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1E0"/>
      </w:tblPr>
      <w:tblGrid>
        <w:gridCol w:w="488"/>
        <w:gridCol w:w="30"/>
        <w:gridCol w:w="2321"/>
        <w:gridCol w:w="2040"/>
        <w:gridCol w:w="1727"/>
        <w:gridCol w:w="913"/>
        <w:gridCol w:w="188"/>
        <w:gridCol w:w="53"/>
        <w:gridCol w:w="540"/>
        <w:gridCol w:w="505"/>
        <w:gridCol w:w="28"/>
        <w:gridCol w:w="890"/>
        <w:gridCol w:w="763"/>
        <w:gridCol w:w="65"/>
        <w:gridCol w:w="1041"/>
      </w:tblGrid>
      <w:tr w:rsidR="00A63A79" w:rsidRPr="00DC51A3" w:rsidTr="00007077">
        <w:tc>
          <w:tcPr>
            <w:tcW w:w="2104" w:type="pct"/>
            <w:gridSpan w:val="4"/>
            <w:tcBorders>
              <w:bottom w:val="single" w:sz="4" w:space="0" w:color="auto"/>
            </w:tcBorders>
            <w:vAlign w:val="center"/>
          </w:tcPr>
          <w:p w:rsidR="00A63A79" w:rsidRPr="00DC51A3" w:rsidRDefault="00C940F1" w:rsidP="00857E29">
            <w:pPr>
              <w:rPr>
                <w:rFonts w:ascii="Verdana" w:hAnsi="Verdana" w:cs="Tahoma"/>
                <w:b/>
                <w:sz w:val="28"/>
                <w:szCs w:val="28"/>
              </w:rPr>
            </w:pPr>
            <w:bookmarkStart w:id="0" w:name="_GoBack"/>
            <w:bookmarkEnd w:id="0"/>
            <w:r>
              <w:rPr>
                <w:rFonts w:ascii="Verdana" w:hAnsi="Verdana" w:cs="Tahoma"/>
                <w:b/>
                <w:sz w:val="28"/>
                <w:szCs w:val="28"/>
              </w:rPr>
              <w:t xml:space="preserve"> </w:t>
            </w:r>
            <w:r w:rsidR="00857E29">
              <w:object w:dxaOrig="679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25pt;height:33pt" o:ole="">
                  <v:imagedata r:id="rId8" o:title=""/>
                </v:shape>
                <o:OLEObject Type="Embed" ProgID="PBrush" ShapeID="_x0000_i1025" DrawAspect="Content" ObjectID="_1545630541" r:id="rId9"/>
              </w:object>
            </w:r>
          </w:p>
        </w:tc>
        <w:tc>
          <w:tcPr>
            <w:tcW w:w="2418" w:type="pct"/>
            <w:gridSpan w:val="9"/>
            <w:tcBorders>
              <w:bottom w:val="single" w:sz="4" w:space="0" w:color="auto"/>
            </w:tcBorders>
          </w:tcPr>
          <w:p w:rsidR="00A63A79" w:rsidRPr="002D7C18" w:rsidRDefault="00A63A79" w:rsidP="00857E29">
            <w:pPr>
              <w:jc w:val="center"/>
              <w:rPr>
                <w:rFonts w:ascii="Verdana" w:hAnsi="Verdana" w:cs="Tahoma"/>
                <w:b/>
              </w:rPr>
            </w:pPr>
            <w:r w:rsidRPr="007B61FB">
              <w:rPr>
                <w:rFonts w:ascii="Verdana" w:hAnsi="Verdana" w:cs="Tahoma"/>
              </w:rPr>
              <w:br/>
            </w:r>
            <w:r w:rsidR="00857E29">
              <w:rPr>
                <w:rFonts w:ascii="Verdana" w:hAnsi="Verdana" w:cs="Tahoma"/>
                <w:b/>
              </w:rPr>
              <w:t xml:space="preserve">ECA Cloud Architecture Assessment </w:t>
            </w:r>
            <w:r w:rsidR="00602B39">
              <w:rPr>
                <w:rFonts w:ascii="Verdana" w:hAnsi="Verdana" w:cs="Tahoma"/>
                <w:b/>
              </w:rPr>
              <w:t xml:space="preserve">(GREEN BELT) </w:t>
            </w:r>
            <w:r w:rsidR="00857E29">
              <w:rPr>
                <w:rFonts w:ascii="Verdana" w:hAnsi="Verdana" w:cs="Tahoma"/>
                <w:b/>
              </w:rPr>
              <w:t>Evaluation</w:t>
            </w:r>
            <w:r>
              <w:rPr>
                <w:rFonts w:ascii="Verdana" w:hAnsi="Verdana" w:cs="Tahoma"/>
                <w:b/>
              </w:rPr>
              <w:t xml:space="preserve"> </w:t>
            </w:r>
            <w:r w:rsidRPr="002D7C18">
              <w:rPr>
                <w:rFonts w:ascii="Verdana" w:hAnsi="Verdana" w:cs="Tahoma"/>
                <w:b/>
              </w:rPr>
              <w:t>Scorecard</w:t>
            </w:r>
          </w:p>
        </w:tc>
        <w:tc>
          <w:tcPr>
            <w:tcW w:w="477" w:type="pct"/>
            <w:gridSpan w:val="2"/>
            <w:tcBorders>
              <w:bottom w:val="single" w:sz="4" w:space="0" w:color="auto"/>
            </w:tcBorders>
          </w:tcPr>
          <w:p w:rsidR="00A63A79" w:rsidRPr="007B61FB" w:rsidRDefault="00A63A79" w:rsidP="00B06DA6">
            <w:pPr>
              <w:jc w:val="center"/>
              <w:rPr>
                <w:rFonts w:ascii="Verdana" w:hAnsi="Verdana" w:cs="Tahoma"/>
              </w:rPr>
            </w:pPr>
          </w:p>
        </w:tc>
      </w:tr>
      <w:tr w:rsidR="0037745C" w:rsidRPr="00DC51A3" w:rsidTr="00007077">
        <w:tc>
          <w:tcPr>
            <w:tcW w:w="223" w:type="pct"/>
            <w:gridSpan w:val="2"/>
            <w:tcBorders>
              <w:top w:val="single" w:sz="4" w:space="0" w:color="auto"/>
              <w:left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3020" w:type="pct"/>
            <w:gridSpan w:val="4"/>
            <w:tcBorders>
              <w:top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104" w:type="pct"/>
            <w:gridSpan w:val="2"/>
            <w:tcBorders>
              <w:top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233" w:type="pct"/>
            <w:tcBorders>
              <w:top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943" w:type="pct"/>
            <w:gridSpan w:val="4"/>
            <w:tcBorders>
              <w:top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477" w:type="pct"/>
            <w:gridSpan w:val="2"/>
            <w:vMerge w:val="restart"/>
            <w:tcBorders>
              <w:top w:val="single" w:sz="4" w:space="0" w:color="auto"/>
              <w:right w:val="single" w:sz="4" w:space="0" w:color="auto"/>
            </w:tcBorders>
            <w:shd w:val="clear" w:color="auto" w:fill="BC0000"/>
          </w:tcPr>
          <w:p w:rsidR="009016CF" w:rsidRPr="00DC51A3" w:rsidRDefault="009016CF" w:rsidP="00DC51A3">
            <w:pPr>
              <w:jc w:val="both"/>
              <w:rPr>
                <w:rFonts w:ascii="Verdana" w:hAnsi="Verdana" w:cs="Tahoma"/>
                <w:b/>
                <w:sz w:val="10"/>
                <w:szCs w:val="10"/>
              </w:rPr>
            </w:pPr>
          </w:p>
        </w:tc>
      </w:tr>
      <w:tr w:rsidR="009016CF" w:rsidRPr="00DC51A3" w:rsidTr="000746C4">
        <w:tc>
          <w:tcPr>
            <w:tcW w:w="223" w:type="pct"/>
            <w:gridSpan w:val="2"/>
            <w:tcBorders>
              <w:left w:val="single" w:sz="4" w:space="0" w:color="auto"/>
            </w:tcBorders>
            <w:shd w:val="clear" w:color="auto" w:fill="BC0000"/>
          </w:tcPr>
          <w:p w:rsidR="009016CF" w:rsidRPr="00DC51A3" w:rsidRDefault="009016CF" w:rsidP="00DC51A3">
            <w:pPr>
              <w:jc w:val="both"/>
              <w:rPr>
                <w:rFonts w:ascii="Verdana" w:hAnsi="Verdana" w:cs="Tahoma"/>
                <w:b/>
                <w:sz w:val="16"/>
                <w:szCs w:val="16"/>
              </w:rPr>
            </w:pPr>
          </w:p>
        </w:tc>
        <w:tc>
          <w:tcPr>
            <w:tcW w:w="3020" w:type="pct"/>
            <w:gridSpan w:val="4"/>
            <w:tcBorders>
              <w:bottom w:val="single" w:sz="4" w:space="0" w:color="auto"/>
            </w:tcBorders>
            <w:shd w:val="clear" w:color="auto" w:fill="BC0000"/>
          </w:tcPr>
          <w:p w:rsidR="009016CF" w:rsidRPr="00DC51A3" w:rsidRDefault="009016CF" w:rsidP="000746C4">
            <w:pPr>
              <w:ind w:left="-108"/>
              <w:jc w:val="both"/>
              <w:rPr>
                <w:rFonts w:ascii="Verdana" w:hAnsi="Verdana" w:cs="Tahoma"/>
                <w:b/>
                <w:color w:val="FFFFFF"/>
                <w:sz w:val="16"/>
                <w:szCs w:val="16"/>
              </w:rPr>
            </w:pPr>
            <w:r>
              <w:rPr>
                <w:rFonts w:ascii="Verdana" w:hAnsi="Verdana" w:cs="Tahoma"/>
                <w:b/>
                <w:color w:val="FFFFFF"/>
                <w:sz w:val="16"/>
                <w:szCs w:val="16"/>
              </w:rPr>
              <w:t xml:space="preserve">Participant’s </w:t>
            </w:r>
            <w:r w:rsidR="000746C4">
              <w:rPr>
                <w:rFonts w:ascii="Verdana" w:hAnsi="Verdana" w:cs="Tahoma"/>
                <w:b/>
                <w:color w:val="FFFFFF"/>
                <w:sz w:val="16"/>
                <w:szCs w:val="16"/>
              </w:rPr>
              <w:t>Name / Organization</w:t>
            </w:r>
            <w:r>
              <w:rPr>
                <w:rFonts w:ascii="Verdana" w:hAnsi="Verdana" w:cs="Tahoma"/>
                <w:b/>
                <w:color w:val="FFFFFF"/>
                <w:sz w:val="16"/>
                <w:szCs w:val="16"/>
              </w:rPr>
              <w:t xml:space="preserve">  </w:t>
            </w:r>
          </w:p>
        </w:tc>
        <w:tc>
          <w:tcPr>
            <w:tcW w:w="104" w:type="pct"/>
            <w:gridSpan w:val="2"/>
            <w:tcBorders>
              <w:left w:val="nil"/>
            </w:tcBorders>
            <w:shd w:val="clear" w:color="auto" w:fill="BC0000"/>
          </w:tcPr>
          <w:p w:rsidR="009016CF" w:rsidRPr="00DC51A3" w:rsidRDefault="009016CF" w:rsidP="00DC51A3">
            <w:pPr>
              <w:jc w:val="both"/>
              <w:rPr>
                <w:rFonts w:ascii="Verdana" w:hAnsi="Verdana" w:cs="Tahoma"/>
                <w:b/>
                <w:sz w:val="16"/>
                <w:szCs w:val="16"/>
              </w:rPr>
            </w:pPr>
          </w:p>
        </w:tc>
        <w:tc>
          <w:tcPr>
            <w:tcW w:w="1176" w:type="pct"/>
            <w:gridSpan w:val="5"/>
            <w:shd w:val="clear" w:color="auto" w:fill="BC0000"/>
            <w:vAlign w:val="center"/>
          </w:tcPr>
          <w:p w:rsidR="009016CF" w:rsidRPr="00DC51A3" w:rsidRDefault="000746C4" w:rsidP="00DC51A3">
            <w:pPr>
              <w:ind w:left="-116"/>
              <w:rPr>
                <w:rFonts w:ascii="Verdana" w:hAnsi="Verdana" w:cs="Tahoma"/>
                <w:b/>
                <w:sz w:val="16"/>
                <w:szCs w:val="16"/>
              </w:rPr>
            </w:pPr>
            <w:r>
              <w:rPr>
                <w:rFonts w:ascii="Verdana" w:hAnsi="Verdana" w:cs="Tahoma"/>
                <w:b/>
                <w:sz w:val="16"/>
                <w:szCs w:val="16"/>
              </w:rPr>
              <w:t>Assessment Outcome</w:t>
            </w: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sz w:val="16"/>
                <w:szCs w:val="16"/>
              </w:rPr>
            </w:pPr>
          </w:p>
        </w:tc>
      </w:tr>
      <w:tr w:rsidR="000746C4" w:rsidRPr="00DC51A3" w:rsidTr="000746C4">
        <w:tc>
          <w:tcPr>
            <w:tcW w:w="223" w:type="pct"/>
            <w:gridSpan w:val="2"/>
            <w:tcBorders>
              <w:left w:val="single" w:sz="4" w:space="0" w:color="auto"/>
              <w:right w:val="single" w:sz="4" w:space="0" w:color="auto"/>
            </w:tcBorders>
            <w:shd w:val="clear" w:color="auto" w:fill="BC0000"/>
          </w:tcPr>
          <w:p w:rsidR="000746C4" w:rsidRPr="00DC51A3" w:rsidRDefault="000746C4" w:rsidP="00DC51A3">
            <w:pPr>
              <w:jc w:val="both"/>
              <w:rPr>
                <w:rFonts w:ascii="Verdana" w:hAnsi="Verdana" w:cs="Tahoma"/>
                <w:b/>
              </w:rPr>
            </w:pPr>
          </w:p>
        </w:tc>
        <w:tc>
          <w:tcPr>
            <w:tcW w:w="302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46C4" w:rsidRPr="00DC51A3" w:rsidRDefault="000746C4" w:rsidP="00DC51A3">
            <w:pPr>
              <w:jc w:val="both"/>
              <w:rPr>
                <w:rFonts w:ascii="Verdana" w:hAnsi="Verdana" w:cs="Tahoma"/>
                <w:b/>
                <w:color w:val="FFFFFF"/>
              </w:rPr>
            </w:pPr>
          </w:p>
        </w:tc>
        <w:tc>
          <w:tcPr>
            <w:tcW w:w="104" w:type="pct"/>
            <w:gridSpan w:val="2"/>
            <w:tcBorders>
              <w:left w:val="single" w:sz="4" w:space="0" w:color="auto"/>
            </w:tcBorders>
            <w:shd w:val="clear" w:color="auto" w:fill="C00000"/>
          </w:tcPr>
          <w:p w:rsidR="000746C4" w:rsidRPr="00DC51A3" w:rsidRDefault="000746C4" w:rsidP="00DC51A3">
            <w:pPr>
              <w:jc w:val="both"/>
              <w:rPr>
                <w:rFonts w:ascii="Verdana" w:hAnsi="Verdana" w:cs="Tahoma"/>
                <w:b/>
              </w:rPr>
            </w:pPr>
            <w:r>
              <w:rPr>
                <w:rFonts w:ascii="Verdana" w:hAnsi="Verdana" w:cs="Tahoma"/>
                <w:b/>
              </w:rPr>
              <w:t xml:space="preserve"> </w:t>
            </w:r>
          </w:p>
        </w:tc>
        <w:tc>
          <w:tcPr>
            <w:tcW w:w="1176" w:type="pct"/>
            <w:gridSpan w:val="5"/>
            <w:shd w:val="clear" w:color="auto" w:fill="A6A6A6" w:themeFill="background1" w:themeFillShade="A6"/>
          </w:tcPr>
          <w:p w:rsidR="000746C4" w:rsidRPr="000746C4" w:rsidRDefault="000746C4" w:rsidP="007F0FA2">
            <w:pPr>
              <w:jc w:val="both"/>
              <w:rPr>
                <w:rFonts w:ascii="Verdana" w:hAnsi="Verdana" w:cs="Tahoma"/>
                <w:sz w:val="20"/>
                <w:szCs w:val="20"/>
              </w:rPr>
            </w:pPr>
            <w:r w:rsidRPr="000746C4">
              <w:rPr>
                <w:rFonts w:ascii="Verdana" w:hAnsi="Verdana" w:cs="Tahoma"/>
                <w:sz w:val="20"/>
                <w:szCs w:val="20"/>
              </w:rPr>
              <w:t>READY / COACHING</w:t>
            </w:r>
          </w:p>
        </w:tc>
        <w:tc>
          <w:tcPr>
            <w:tcW w:w="477" w:type="pct"/>
            <w:gridSpan w:val="2"/>
            <w:vMerge/>
            <w:tcBorders>
              <w:right w:val="single" w:sz="4" w:space="0" w:color="auto"/>
            </w:tcBorders>
            <w:shd w:val="clear" w:color="auto" w:fill="BC0000"/>
          </w:tcPr>
          <w:p w:rsidR="000746C4" w:rsidRPr="00DC51A3" w:rsidRDefault="000746C4" w:rsidP="00DC51A3">
            <w:pPr>
              <w:jc w:val="both"/>
              <w:rPr>
                <w:rFonts w:ascii="Verdana" w:hAnsi="Verdana" w:cs="Tahoma"/>
                <w:b/>
              </w:rPr>
            </w:pPr>
          </w:p>
        </w:tc>
      </w:tr>
      <w:tr w:rsidR="0037745C" w:rsidRPr="00DC51A3" w:rsidTr="00007077">
        <w:tc>
          <w:tcPr>
            <w:tcW w:w="223" w:type="pct"/>
            <w:gridSpan w:val="2"/>
            <w:tcBorders>
              <w:left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3020" w:type="pct"/>
            <w:gridSpan w:val="4"/>
            <w:tcBorders>
              <w:top w:val="single" w:sz="4" w:space="0" w:color="auto"/>
            </w:tcBorders>
            <w:shd w:val="clear" w:color="auto" w:fill="BC0000"/>
          </w:tcPr>
          <w:p w:rsidR="009016CF" w:rsidRPr="00DC51A3" w:rsidRDefault="009016CF" w:rsidP="00DC51A3">
            <w:pPr>
              <w:jc w:val="both"/>
              <w:rPr>
                <w:rFonts w:ascii="Verdana" w:hAnsi="Verdana" w:cs="Tahoma"/>
                <w:b/>
                <w:color w:val="FFFFFF"/>
                <w:sz w:val="10"/>
                <w:szCs w:val="10"/>
              </w:rPr>
            </w:pPr>
          </w:p>
        </w:tc>
        <w:tc>
          <w:tcPr>
            <w:tcW w:w="104" w:type="pct"/>
            <w:gridSpan w:val="2"/>
            <w:shd w:val="clear" w:color="auto" w:fill="BC0000"/>
          </w:tcPr>
          <w:p w:rsidR="009016CF" w:rsidRPr="00DC51A3" w:rsidRDefault="009016CF" w:rsidP="00DC51A3">
            <w:pPr>
              <w:jc w:val="both"/>
              <w:rPr>
                <w:rFonts w:ascii="Verdana" w:hAnsi="Verdana" w:cs="Tahoma"/>
                <w:b/>
                <w:sz w:val="10"/>
                <w:szCs w:val="10"/>
              </w:rPr>
            </w:pPr>
          </w:p>
        </w:tc>
        <w:tc>
          <w:tcPr>
            <w:tcW w:w="233" w:type="pct"/>
            <w:shd w:val="clear" w:color="auto" w:fill="BC0000"/>
          </w:tcPr>
          <w:p w:rsidR="009016CF" w:rsidRPr="00DC51A3" w:rsidRDefault="009016CF" w:rsidP="00DC51A3">
            <w:pPr>
              <w:ind w:left="-107"/>
              <w:jc w:val="both"/>
              <w:rPr>
                <w:rFonts w:ascii="Verdana" w:hAnsi="Verdana" w:cs="Tahoma"/>
                <w:b/>
                <w:sz w:val="10"/>
                <w:szCs w:val="10"/>
              </w:rPr>
            </w:pPr>
          </w:p>
        </w:tc>
        <w:tc>
          <w:tcPr>
            <w:tcW w:w="943" w:type="pct"/>
            <w:gridSpan w:val="4"/>
            <w:shd w:val="clear" w:color="auto" w:fill="BC0000"/>
          </w:tcPr>
          <w:p w:rsidR="009016CF" w:rsidRPr="00DC51A3" w:rsidRDefault="009016CF" w:rsidP="00DC51A3">
            <w:pPr>
              <w:jc w:val="both"/>
              <w:rPr>
                <w:rFonts w:ascii="Verdana" w:hAnsi="Verdana" w:cs="Tahoma"/>
                <w:b/>
                <w:sz w:val="10"/>
                <w:szCs w:val="10"/>
              </w:rPr>
            </w:pP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sz w:val="10"/>
                <w:szCs w:val="10"/>
              </w:rPr>
            </w:pPr>
          </w:p>
        </w:tc>
      </w:tr>
      <w:tr w:rsidR="0037745C" w:rsidRPr="00DC51A3" w:rsidTr="00007077">
        <w:tc>
          <w:tcPr>
            <w:tcW w:w="223" w:type="pct"/>
            <w:gridSpan w:val="2"/>
            <w:tcBorders>
              <w:left w:val="single" w:sz="4" w:space="0" w:color="auto"/>
            </w:tcBorders>
            <w:shd w:val="clear" w:color="auto" w:fill="BC0000"/>
          </w:tcPr>
          <w:p w:rsidR="009016CF" w:rsidRPr="00DC51A3" w:rsidRDefault="009016CF" w:rsidP="00DC51A3">
            <w:pPr>
              <w:jc w:val="both"/>
              <w:rPr>
                <w:rFonts w:ascii="Verdana" w:hAnsi="Verdana" w:cs="Tahoma"/>
                <w:b/>
                <w:sz w:val="16"/>
                <w:szCs w:val="16"/>
              </w:rPr>
            </w:pPr>
          </w:p>
        </w:tc>
        <w:tc>
          <w:tcPr>
            <w:tcW w:w="3020" w:type="pct"/>
            <w:gridSpan w:val="4"/>
            <w:tcBorders>
              <w:bottom w:val="single" w:sz="4" w:space="0" w:color="auto"/>
            </w:tcBorders>
            <w:shd w:val="clear" w:color="auto" w:fill="BC0000"/>
          </w:tcPr>
          <w:p w:rsidR="009016CF" w:rsidRPr="00DC51A3" w:rsidRDefault="009016CF" w:rsidP="000746C4">
            <w:pPr>
              <w:ind w:left="-108"/>
              <w:jc w:val="both"/>
              <w:rPr>
                <w:rFonts w:ascii="Verdana" w:hAnsi="Verdana" w:cs="Tahoma"/>
                <w:b/>
                <w:color w:val="FFFFFF"/>
                <w:sz w:val="16"/>
                <w:szCs w:val="16"/>
              </w:rPr>
            </w:pPr>
            <w:r>
              <w:rPr>
                <w:rFonts w:ascii="Verdana" w:hAnsi="Verdana" w:cs="Tahoma"/>
                <w:b/>
                <w:color w:val="FFFFFF"/>
                <w:sz w:val="16"/>
                <w:szCs w:val="16"/>
              </w:rPr>
              <w:t xml:space="preserve">Evaluator’s </w:t>
            </w:r>
            <w:r w:rsidR="000746C4">
              <w:rPr>
                <w:rFonts w:ascii="Verdana" w:hAnsi="Verdana" w:cs="Tahoma"/>
                <w:b/>
                <w:color w:val="FFFFFF"/>
                <w:sz w:val="16"/>
                <w:szCs w:val="16"/>
              </w:rPr>
              <w:t>Name</w:t>
            </w:r>
            <w:r w:rsidR="0010713D">
              <w:rPr>
                <w:rFonts w:ascii="Verdana" w:hAnsi="Verdana" w:cs="Tahoma"/>
                <w:b/>
                <w:color w:val="FFFFFF"/>
                <w:sz w:val="16"/>
                <w:szCs w:val="16"/>
              </w:rPr>
              <w:t xml:space="preserve"> / Role</w:t>
            </w:r>
          </w:p>
        </w:tc>
        <w:tc>
          <w:tcPr>
            <w:tcW w:w="104" w:type="pct"/>
            <w:gridSpan w:val="2"/>
            <w:shd w:val="clear" w:color="auto" w:fill="BC0000"/>
          </w:tcPr>
          <w:p w:rsidR="009016CF" w:rsidRPr="00DC51A3" w:rsidRDefault="009016CF" w:rsidP="00DC51A3">
            <w:pPr>
              <w:jc w:val="both"/>
              <w:rPr>
                <w:rFonts w:ascii="Verdana" w:hAnsi="Verdana" w:cs="Tahoma"/>
                <w:b/>
                <w:sz w:val="16"/>
                <w:szCs w:val="16"/>
              </w:rPr>
            </w:pPr>
          </w:p>
        </w:tc>
        <w:tc>
          <w:tcPr>
            <w:tcW w:w="233" w:type="pct"/>
            <w:tcBorders>
              <w:bottom w:val="single" w:sz="4" w:space="0" w:color="auto"/>
            </w:tcBorders>
            <w:shd w:val="clear" w:color="auto" w:fill="BC0000"/>
          </w:tcPr>
          <w:p w:rsidR="009016CF" w:rsidRPr="00DC51A3" w:rsidRDefault="009016CF" w:rsidP="00DC51A3">
            <w:pPr>
              <w:ind w:left="-107"/>
              <w:jc w:val="both"/>
              <w:rPr>
                <w:rFonts w:ascii="Verdana" w:hAnsi="Verdana" w:cs="Tahoma"/>
                <w:b/>
                <w:sz w:val="16"/>
                <w:szCs w:val="16"/>
              </w:rPr>
            </w:pPr>
            <w:r w:rsidRPr="00DC51A3">
              <w:rPr>
                <w:rFonts w:ascii="Verdana" w:hAnsi="Verdana" w:cs="Tahoma"/>
                <w:b/>
                <w:color w:val="FFFFFF"/>
                <w:sz w:val="16"/>
                <w:szCs w:val="16"/>
              </w:rPr>
              <w:t>Date</w:t>
            </w:r>
          </w:p>
        </w:tc>
        <w:tc>
          <w:tcPr>
            <w:tcW w:w="943" w:type="pct"/>
            <w:gridSpan w:val="4"/>
            <w:tcBorders>
              <w:bottom w:val="single" w:sz="4" w:space="0" w:color="auto"/>
            </w:tcBorders>
            <w:shd w:val="clear" w:color="auto" w:fill="BC0000"/>
          </w:tcPr>
          <w:p w:rsidR="009016CF" w:rsidRPr="00DC51A3" w:rsidRDefault="009016CF" w:rsidP="00DC51A3">
            <w:pPr>
              <w:jc w:val="both"/>
              <w:rPr>
                <w:rFonts w:ascii="Verdana" w:hAnsi="Verdana" w:cs="Tahoma"/>
                <w:b/>
                <w:sz w:val="16"/>
                <w:szCs w:val="16"/>
              </w:rPr>
            </w:pP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sz w:val="16"/>
                <w:szCs w:val="16"/>
              </w:rPr>
            </w:pPr>
          </w:p>
        </w:tc>
      </w:tr>
      <w:tr w:rsidR="009016CF" w:rsidRPr="00DC51A3" w:rsidTr="00007077">
        <w:tc>
          <w:tcPr>
            <w:tcW w:w="223" w:type="pct"/>
            <w:gridSpan w:val="2"/>
            <w:tcBorders>
              <w:left w:val="single" w:sz="4" w:space="0" w:color="auto"/>
              <w:right w:val="single" w:sz="4" w:space="0" w:color="auto"/>
            </w:tcBorders>
            <w:shd w:val="clear" w:color="auto" w:fill="BC0000"/>
          </w:tcPr>
          <w:p w:rsidR="009016CF" w:rsidRPr="00DC51A3" w:rsidRDefault="009016CF" w:rsidP="00DC51A3">
            <w:pPr>
              <w:jc w:val="both"/>
              <w:rPr>
                <w:rFonts w:ascii="Verdana" w:hAnsi="Verdana" w:cs="Tahoma"/>
                <w:b/>
              </w:rPr>
            </w:pPr>
          </w:p>
        </w:tc>
        <w:tc>
          <w:tcPr>
            <w:tcW w:w="302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016CF" w:rsidRPr="00DC51A3" w:rsidRDefault="009016CF" w:rsidP="00DC51A3">
            <w:pPr>
              <w:jc w:val="both"/>
              <w:rPr>
                <w:rFonts w:ascii="Verdana" w:hAnsi="Verdana" w:cs="Tahoma"/>
                <w:b/>
                <w:color w:val="FFFFFF"/>
              </w:rPr>
            </w:pPr>
          </w:p>
        </w:tc>
        <w:tc>
          <w:tcPr>
            <w:tcW w:w="104" w:type="pct"/>
            <w:gridSpan w:val="2"/>
            <w:tcBorders>
              <w:left w:val="single" w:sz="4" w:space="0" w:color="auto"/>
              <w:right w:val="single" w:sz="4" w:space="0" w:color="auto"/>
            </w:tcBorders>
            <w:shd w:val="clear" w:color="auto" w:fill="BC0000"/>
          </w:tcPr>
          <w:p w:rsidR="009016CF" w:rsidRPr="00DC51A3" w:rsidRDefault="009016CF" w:rsidP="00DC51A3">
            <w:pPr>
              <w:jc w:val="both"/>
              <w:rPr>
                <w:rFonts w:ascii="Verdana" w:hAnsi="Verdana" w:cs="Tahoma"/>
                <w:b/>
              </w:rPr>
            </w:pPr>
          </w:p>
        </w:tc>
        <w:tc>
          <w:tcPr>
            <w:tcW w:w="1176" w:type="pct"/>
            <w:gridSpan w:val="5"/>
            <w:tcBorders>
              <w:top w:val="single" w:sz="4" w:space="0" w:color="auto"/>
              <w:left w:val="single" w:sz="4" w:space="0" w:color="auto"/>
              <w:bottom w:val="single" w:sz="4" w:space="0" w:color="auto"/>
            </w:tcBorders>
            <w:shd w:val="clear" w:color="auto" w:fill="BFBFBF" w:themeFill="background1" w:themeFillShade="BF"/>
          </w:tcPr>
          <w:p w:rsidR="009016CF" w:rsidRPr="00DC51A3" w:rsidRDefault="009016CF" w:rsidP="00DC51A3">
            <w:pPr>
              <w:jc w:val="both"/>
              <w:rPr>
                <w:rFonts w:ascii="Verdana" w:hAnsi="Verdana" w:cs="Tahoma"/>
                <w:b/>
              </w:rPr>
            </w:pP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rPr>
            </w:pPr>
          </w:p>
        </w:tc>
      </w:tr>
      <w:tr w:rsidR="009016CF" w:rsidRPr="00DC51A3" w:rsidTr="00007077">
        <w:tc>
          <w:tcPr>
            <w:tcW w:w="223" w:type="pct"/>
            <w:gridSpan w:val="2"/>
            <w:tcBorders>
              <w:left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3020" w:type="pct"/>
            <w:gridSpan w:val="4"/>
            <w:tcBorders>
              <w:top w:val="single" w:sz="4" w:space="0" w:color="auto"/>
            </w:tcBorders>
            <w:shd w:val="clear" w:color="auto" w:fill="BC0000"/>
          </w:tcPr>
          <w:p w:rsidR="009016CF" w:rsidRPr="00DC51A3" w:rsidRDefault="009016CF" w:rsidP="00DC51A3">
            <w:pPr>
              <w:jc w:val="both"/>
              <w:rPr>
                <w:rFonts w:ascii="Verdana" w:hAnsi="Verdana" w:cs="Tahoma"/>
                <w:b/>
                <w:color w:val="FFFFFF"/>
                <w:sz w:val="10"/>
                <w:szCs w:val="10"/>
              </w:rPr>
            </w:pPr>
          </w:p>
        </w:tc>
        <w:tc>
          <w:tcPr>
            <w:tcW w:w="104" w:type="pct"/>
            <w:gridSpan w:val="2"/>
            <w:shd w:val="clear" w:color="auto" w:fill="BC0000"/>
          </w:tcPr>
          <w:p w:rsidR="009016CF" w:rsidRPr="00DC51A3" w:rsidRDefault="009016CF" w:rsidP="00DC51A3">
            <w:pPr>
              <w:jc w:val="both"/>
              <w:rPr>
                <w:rFonts w:ascii="Verdana" w:hAnsi="Verdana" w:cs="Tahoma"/>
                <w:b/>
                <w:sz w:val="10"/>
                <w:szCs w:val="10"/>
              </w:rPr>
            </w:pPr>
          </w:p>
        </w:tc>
        <w:tc>
          <w:tcPr>
            <w:tcW w:w="1176" w:type="pct"/>
            <w:gridSpan w:val="5"/>
            <w:tcBorders>
              <w:top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sz w:val="10"/>
                <w:szCs w:val="10"/>
              </w:rPr>
            </w:pPr>
          </w:p>
        </w:tc>
      </w:tr>
      <w:tr w:rsidR="009016CF" w:rsidRPr="00DC51A3" w:rsidTr="00007077">
        <w:trPr>
          <w:trHeight w:val="89"/>
        </w:trPr>
        <w:tc>
          <w:tcPr>
            <w:tcW w:w="210" w:type="pct"/>
            <w:tcBorders>
              <w:left w:val="single" w:sz="4" w:space="0" w:color="auto"/>
            </w:tcBorders>
            <w:shd w:val="clear" w:color="auto" w:fill="BC0000"/>
          </w:tcPr>
          <w:p w:rsidR="009016CF" w:rsidRPr="00DC51A3" w:rsidRDefault="009016CF" w:rsidP="00DC51A3">
            <w:pPr>
              <w:jc w:val="both"/>
              <w:rPr>
                <w:rFonts w:ascii="Verdana" w:hAnsi="Verdana" w:cs="Tahoma"/>
                <w:b/>
                <w:sz w:val="16"/>
                <w:szCs w:val="16"/>
              </w:rPr>
            </w:pPr>
          </w:p>
        </w:tc>
        <w:tc>
          <w:tcPr>
            <w:tcW w:w="4312" w:type="pct"/>
            <w:gridSpan w:val="12"/>
            <w:tcBorders>
              <w:bottom w:val="single" w:sz="4" w:space="0" w:color="auto"/>
            </w:tcBorders>
            <w:shd w:val="clear" w:color="auto" w:fill="BC0000"/>
          </w:tcPr>
          <w:p w:rsidR="009016CF" w:rsidRPr="00DC51A3" w:rsidRDefault="009016CF" w:rsidP="00DC51A3">
            <w:pPr>
              <w:ind w:left="-90"/>
              <w:jc w:val="both"/>
              <w:rPr>
                <w:rFonts w:ascii="Tahoma" w:hAnsi="Tahoma" w:cs="Tahoma"/>
                <w:color w:val="FFFFFF"/>
                <w:sz w:val="16"/>
                <w:szCs w:val="16"/>
              </w:rPr>
            </w:pPr>
            <w:r w:rsidRPr="00DC51A3">
              <w:rPr>
                <w:rFonts w:ascii="Verdana" w:hAnsi="Verdana" w:cs="Tahoma"/>
                <w:b/>
                <w:color w:val="FFFFFF"/>
                <w:sz w:val="16"/>
                <w:szCs w:val="16"/>
              </w:rPr>
              <w:t>Scorecard Notes</w:t>
            </w: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sz w:val="16"/>
                <w:szCs w:val="16"/>
              </w:rPr>
            </w:pPr>
          </w:p>
        </w:tc>
      </w:tr>
      <w:tr w:rsidR="009016CF" w:rsidRPr="00DC51A3" w:rsidTr="00007077">
        <w:trPr>
          <w:trHeight w:val="89"/>
        </w:trPr>
        <w:tc>
          <w:tcPr>
            <w:tcW w:w="210" w:type="pct"/>
            <w:tcBorders>
              <w:left w:val="single" w:sz="4" w:space="0" w:color="auto"/>
              <w:right w:val="single" w:sz="4" w:space="0" w:color="auto"/>
            </w:tcBorders>
            <w:shd w:val="clear" w:color="auto" w:fill="BC0000"/>
          </w:tcPr>
          <w:p w:rsidR="009016CF" w:rsidRPr="00DC51A3" w:rsidRDefault="009016CF" w:rsidP="00DC51A3">
            <w:pPr>
              <w:jc w:val="both"/>
              <w:rPr>
                <w:rFonts w:ascii="Verdana" w:hAnsi="Verdana" w:cs="Tahoma"/>
                <w:b/>
                <w:sz w:val="16"/>
                <w:szCs w:val="16"/>
              </w:rPr>
            </w:pPr>
          </w:p>
        </w:tc>
        <w:tc>
          <w:tcPr>
            <w:tcW w:w="4312" w:type="pct"/>
            <w:gridSpan w:val="12"/>
            <w:tcBorders>
              <w:top w:val="single" w:sz="4" w:space="0" w:color="auto"/>
              <w:left w:val="single" w:sz="4" w:space="0" w:color="auto"/>
              <w:bottom w:val="single" w:sz="4" w:space="0" w:color="auto"/>
            </w:tcBorders>
            <w:shd w:val="clear" w:color="auto" w:fill="BFBFBF" w:themeFill="background1" w:themeFillShade="BF"/>
          </w:tcPr>
          <w:p w:rsidR="0030368C" w:rsidRPr="005C7B32" w:rsidRDefault="005A16FC" w:rsidP="0030368C">
            <w:pPr>
              <w:rPr>
                <w:rFonts w:asciiTheme="minorHAnsi" w:hAnsiTheme="minorHAnsi" w:cstheme="minorHAnsi"/>
                <w:b/>
                <w:color w:val="000000" w:themeColor="text1"/>
                <w:sz w:val="18"/>
                <w:szCs w:val="18"/>
              </w:rPr>
            </w:pPr>
            <w:r>
              <w:rPr>
                <w:rFonts w:asciiTheme="minorHAnsi" w:hAnsiTheme="minorHAnsi" w:cs="Tahoma"/>
                <w:b/>
                <w:sz w:val="18"/>
                <w:szCs w:val="18"/>
              </w:rPr>
              <w:t xml:space="preserve">Criteria </w:t>
            </w:r>
            <w:r w:rsidR="007449BD">
              <w:rPr>
                <w:rFonts w:asciiTheme="minorHAnsi" w:hAnsiTheme="minorHAnsi" w:cs="Tahoma"/>
                <w:b/>
                <w:sz w:val="18"/>
                <w:szCs w:val="18"/>
              </w:rPr>
              <w:t xml:space="preserve">and Notes </w:t>
            </w:r>
            <w:r>
              <w:rPr>
                <w:rFonts w:asciiTheme="minorHAnsi" w:hAnsiTheme="minorHAnsi" w:cs="Tahoma"/>
                <w:b/>
                <w:sz w:val="18"/>
                <w:szCs w:val="18"/>
              </w:rPr>
              <w:t>for  ECAL Cloud Architecture Execution Assessment</w:t>
            </w:r>
          </w:p>
          <w:p w:rsidR="00CF6AB8" w:rsidRPr="005C7B32" w:rsidRDefault="005A16FC" w:rsidP="00D23F89">
            <w:pPr>
              <w:numPr>
                <w:ilvl w:val="0"/>
                <w:numId w:val="1"/>
              </w:numPr>
              <w:tabs>
                <w:tab w:val="clear" w:pos="360"/>
                <w:tab w:val="num" w:pos="207"/>
              </w:tabs>
              <w:ind w:left="207" w:hanging="180"/>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Demonstrates an understanding of the Cloud Value Hypothesis and </w:t>
            </w:r>
            <w:proofErr w:type="spellStart"/>
            <w:r>
              <w:rPr>
                <w:rFonts w:asciiTheme="minorHAnsi" w:hAnsiTheme="minorHAnsi" w:cstheme="minorHAnsi"/>
                <w:color w:val="000000" w:themeColor="text1"/>
                <w:sz w:val="18"/>
                <w:szCs w:val="18"/>
              </w:rPr>
              <w:t>it’s</w:t>
            </w:r>
            <w:proofErr w:type="spellEnd"/>
            <w:r>
              <w:rPr>
                <w:rFonts w:asciiTheme="minorHAnsi" w:hAnsiTheme="minorHAnsi" w:cstheme="minorHAnsi"/>
                <w:color w:val="000000" w:themeColor="text1"/>
                <w:sz w:val="18"/>
                <w:szCs w:val="18"/>
              </w:rPr>
              <w:t xml:space="preserve"> role in defining a customer cloud vision</w:t>
            </w:r>
          </w:p>
          <w:p w:rsidR="00C215C7" w:rsidRPr="005C7B32" w:rsidRDefault="005A16FC" w:rsidP="00C215C7">
            <w:pPr>
              <w:numPr>
                <w:ilvl w:val="0"/>
                <w:numId w:val="1"/>
              </w:numPr>
              <w:tabs>
                <w:tab w:val="clear" w:pos="360"/>
                <w:tab w:val="num" w:pos="207"/>
              </w:tabs>
              <w:ind w:left="207" w:hanging="180"/>
              <w:rPr>
                <w:rFonts w:asciiTheme="minorHAnsi" w:hAnsiTheme="minorHAnsi" w:cs="Tahoma"/>
                <w:color w:val="FFFFFF"/>
                <w:sz w:val="18"/>
                <w:szCs w:val="18"/>
              </w:rPr>
            </w:pPr>
            <w:r>
              <w:rPr>
                <w:rFonts w:asciiTheme="minorHAnsi" w:hAnsiTheme="minorHAnsi" w:cstheme="minorHAnsi"/>
                <w:color w:val="000000" w:themeColor="text1"/>
                <w:sz w:val="18"/>
                <w:szCs w:val="18"/>
              </w:rPr>
              <w:t xml:space="preserve">Demonstrates the ability to lead the Oracle Account Team </w:t>
            </w:r>
            <w:r w:rsidR="007449BD">
              <w:rPr>
                <w:rFonts w:asciiTheme="minorHAnsi" w:hAnsiTheme="minorHAnsi" w:cstheme="minorHAnsi"/>
                <w:color w:val="000000" w:themeColor="text1"/>
                <w:sz w:val="18"/>
                <w:szCs w:val="18"/>
              </w:rPr>
              <w:t xml:space="preserve">in </w:t>
            </w:r>
            <w:r w:rsidR="000E5078">
              <w:rPr>
                <w:rFonts w:asciiTheme="minorHAnsi" w:hAnsiTheme="minorHAnsi" w:cstheme="minorHAnsi"/>
                <w:color w:val="000000" w:themeColor="text1"/>
                <w:sz w:val="18"/>
                <w:szCs w:val="18"/>
              </w:rPr>
              <w:t>Cloud Value Hypothesis and JEP c</w:t>
            </w:r>
            <w:r w:rsidR="007449BD">
              <w:rPr>
                <w:rFonts w:asciiTheme="minorHAnsi" w:hAnsiTheme="minorHAnsi" w:cstheme="minorHAnsi"/>
                <w:color w:val="000000" w:themeColor="text1"/>
                <w:sz w:val="18"/>
                <w:szCs w:val="18"/>
              </w:rPr>
              <w:t>reation</w:t>
            </w:r>
          </w:p>
          <w:p w:rsidR="00C215C7" w:rsidRPr="005C7B32" w:rsidRDefault="007449BD" w:rsidP="00C215C7">
            <w:pPr>
              <w:numPr>
                <w:ilvl w:val="0"/>
                <w:numId w:val="1"/>
              </w:numPr>
              <w:tabs>
                <w:tab w:val="clear" w:pos="360"/>
                <w:tab w:val="num" w:pos="207"/>
              </w:tabs>
              <w:ind w:left="207" w:hanging="180"/>
              <w:rPr>
                <w:rFonts w:asciiTheme="minorHAnsi" w:hAnsiTheme="minorHAnsi" w:cs="Tahoma"/>
                <w:color w:val="FFFFFF"/>
                <w:sz w:val="18"/>
                <w:szCs w:val="18"/>
              </w:rPr>
            </w:pPr>
            <w:r>
              <w:rPr>
                <w:rFonts w:asciiTheme="minorHAnsi" w:hAnsiTheme="minorHAnsi" w:cs="Tahoma"/>
                <w:sz w:val="18"/>
                <w:szCs w:val="18"/>
              </w:rPr>
              <w:t>Demonstrates the ability to capture Customer Use Cases for Cloud Adoption</w:t>
            </w:r>
          </w:p>
          <w:p w:rsidR="0010713D" w:rsidRPr="0010713D" w:rsidRDefault="007449BD" w:rsidP="00C215C7">
            <w:pPr>
              <w:numPr>
                <w:ilvl w:val="0"/>
                <w:numId w:val="1"/>
              </w:numPr>
              <w:tabs>
                <w:tab w:val="clear" w:pos="360"/>
                <w:tab w:val="num" w:pos="207"/>
              </w:tabs>
              <w:ind w:left="207" w:hanging="180"/>
              <w:rPr>
                <w:rFonts w:asciiTheme="minorHAnsi" w:hAnsiTheme="minorHAnsi" w:cs="Tahoma"/>
                <w:color w:val="FFFFFF"/>
                <w:sz w:val="18"/>
                <w:szCs w:val="18"/>
              </w:rPr>
            </w:pPr>
            <w:r>
              <w:rPr>
                <w:rFonts w:asciiTheme="minorHAnsi" w:hAnsiTheme="minorHAnsi" w:cs="Tahoma"/>
                <w:sz w:val="18"/>
                <w:szCs w:val="18"/>
              </w:rPr>
              <w:t>Demonstrates the ability</w:t>
            </w:r>
            <w:r w:rsidR="0010713D">
              <w:rPr>
                <w:rFonts w:asciiTheme="minorHAnsi" w:hAnsiTheme="minorHAnsi" w:cs="Tahoma"/>
                <w:sz w:val="18"/>
                <w:szCs w:val="18"/>
              </w:rPr>
              <w:t xml:space="preserve"> to define a Cloud Vision Roadmap </w:t>
            </w:r>
          </w:p>
          <w:p w:rsidR="00C215C7" w:rsidRPr="005C7B32" w:rsidRDefault="0010713D" w:rsidP="00C215C7">
            <w:pPr>
              <w:numPr>
                <w:ilvl w:val="0"/>
                <w:numId w:val="1"/>
              </w:numPr>
              <w:tabs>
                <w:tab w:val="clear" w:pos="360"/>
                <w:tab w:val="num" w:pos="207"/>
              </w:tabs>
              <w:ind w:left="207" w:hanging="180"/>
              <w:rPr>
                <w:rFonts w:asciiTheme="minorHAnsi" w:hAnsiTheme="minorHAnsi" w:cs="Tahoma"/>
                <w:color w:val="FFFFFF"/>
                <w:sz w:val="18"/>
                <w:szCs w:val="18"/>
              </w:rPr>
            </w:pPr>
            <w:r>
              <w:rPr>
                <w:rFonts w:asciiTheme="minorHAnsi" w:hAnsiTheme="minorHAnsi" w:cs="Tahoma"/>
                <w:sz w:val="18"/>
                <w:szCs w:val="18"/>
              </w:rPr>
              <w:t xml:space="preserve">Demonstrate the ability to Plan </w:t>
            </w:r>
            <w:r w:rsidR="00BF2932">
              <w:rPr>
                <w:rFonts w:asciiTheme="minorHAnsi" w:hAnsiTheme="minorHAnsi" w:cs="Tahoma"/>
                <w:sz w:val="18"/>
                <w:szCs w:val="18"/>
              </w:rPr>
              <w:t xml:space="preserve">and </w:t>
            </w:r>
            <w:proofErr w:type="gramStart"/>
            <w:r w:rsidR="00BF2932">
              <w:rPr>
                <w:rFonts w:asciiTheme="minorHAnsi" w:hAnsiTheme="minorHAnsi" w:cs="Tahoma"/>
                <w:sz w:val="18"/>
                <w:szCs w:val="18"/>
              </w:rPr>
              <w:t>Execute</w:t>
            </w:r>
            <w:proofErr w:type="gramEnd"/>
            <w:r w:rsidR="000E5078">
              <w:rPr>
                <w:rFonts w:asciiTheme="minorHAnsi" w:hAnsiTheme="minorHAnsi" w:cs="Tahoma"/>
                <w:sz w:val="18"/>
                <w:szCs w:val="18"/>
              </w:rPr>
              <w:t xml:space="preserve"> </w:t>
            </w:r>
            <w:r>
              <w:rPr>
                <w:rFonts w:asciiTheme="minorHAnsi" w:hAnsiTheme="minorHAnsi" w:cs="Tahoma"/>
                <w:sz w:val="18"/>
                <w:szCs w:val="18"/>
              </w:rPr>
              <w:t>the engagements</w:t>
            </w:r>
            <w:r w:rsidR="00BF2932">
              <w:rPr>
                <w:rFonts w:asciiTheme="minorHAnsi" w:hAnsiTheme="minorHAnsi" w:cs="Tahoma"/>
                <w:sz w:val="18"/>
                <w:szCs w:val="18"/>
              </w:rPr>
              <w:t xml:space="preserve"> – Was the application of Agile ECAL Techniques discussed?</w:t>
            </w:r>
          </w:p>
          <w:p w:rsidR="004948B7" w:rsidRPr="00D23F89" w:rsidRDefault="000E5078" w:rsidP="007D14E1">
            <w:pPr>
              <w:numPr>
                <w:ilvl w:val="0"/>
                <w:numId w:val="1"/>
              </w:numPr>
              <w:tabs>
                <w:tab w:val="clear" w:pos="360"/>
                <w:tab w:val="num" w:pos="207"/>
              </w:tabs>
              <w:ind w:left="207" w:hanging="180"/>
              <w:rPr>
                <w:rFonts w:ascii="Tahoma" w:hAnsi="Tahoma" w:cs="Tahoma"/>
                <w:color w:val="FFFFFF"/>
                <w:sz w:val="16"/>
                <w:szCs w:val="16"/>
              </w:rPr>
            </w:pPr>
            <w:r>
              <w:rPr>
                <w:rFonts w:asciiTheme="minorHAnsi" w:hAnsiTheme="minorHAnsi" w:cs="Tahoma"/>
                <w:sz w:val="18"/>
                <w:szCs w:val="18"/>
              </w:rPr>
              <w:t xml:space="preserve">Please provide guidance concerning those items in which the participant’s </w:t>
            </w:r>
            <w:r w:rsidR="00B63E03">
              <w:rPr>
                <w:rFonts w:asciiTheme="minorHAnsi" w:hAnsiTheme="minorHAnsi" w:cs="Tahoma"/>
                <w:sz w:val="18"/>
                <w:szCs w:val="18"/>
              </w:rPr>
              <w:t>approach to ECAL or work products needs</w:t>
            </w:r>
            <w:r>
              <w:rPr>
                <w:rFonts w:asciiTheme="minorHAnsi" w:hAnsiTheme="minorHAnsi" w:cs="Tahoma"/>
                <w:sz w:val="18"/>
                <w:szCs w:val="18"/>
              </w:rPr>
              <w:t xml:space="preserve"> improvement</w:t>
            </w:r>
            <w:r w:rsidR="00C215C7" w:rsidRPr="005C7B32">
              <w:rPr>
                <w:rFonts w:asciiTheme="minorHAnsi" w:hAnsiTheme="minorHAnsi" w:cs="Tahoma"/>
                <w:sz w:val="18"/>
                <w:szCs w:val="18"/>
              </w:rPr>
              <w:t>.</w:t>
            </w:r>
          </w:p>
        </w:tc>
        <w:tc>
          <w:tcPr>
            <w:tcW w:w="477" w:type="pct"/>
            <w:gridSpan w:val="2"/>
            <w:vMerge/>
            <w:tcBorders>
              <w:right w:val="single" w:sz="4" w:space="0" w:color="auto"/>
            </w:tcBorders>
            <w:shd w:val="clear" w:color="auto" w:fill="BC0000"/>
          </w:tcPr>
          <w:p w:rsidR="009016CF" w:rsidRPr="00DC51A3" w:rsidRDefault="009016CF" w:rsidP="00DC51A3">
            <w:pPr>
              <w:jc w:val="both"/>
              <w:rPr>
                <w:rFonts w:ascii="Verdana" w:hAnsi="Verdana" w:cs="Tahoma"/>
                <w:b/>
                <w:sz w:val="16"/>
                <w:szCs w:val="16"/>
              </w:rPr>
            </w:pPr>
          </w:p>
        </w:tc>
      </w:tr>
      <w:tr w:rsidR="009016CF" w:rsidRPr="00DC51A3" w:rsidTr="00007077">
        <w:trPr>
          <w:trHeight w:val="89"/>
        </w:trPr>
        <w:tc>
          <w:tcPr>
            <w:tcW w:w="210" w:type="pct"/>
            <w:tcBorders>
              <w:left w:val="single" w:sz="4" w:space="0" w:color="auto"/>
              <w:bottom w:val="single" w:sz="4" w:space="0" w:color="auto"/>
            </w:tcBorders>
            <w:shd w:val="clear" w:color="auto" w:fill="BC0000"/>
          </w:tcPr>
          <w:p w:rsidR="009016CF" w:rsidRPr="00DC51A3" w:rsidRDefault="009016CF" w:rsidP="00DC51A3">
            <w:pPr>
              <w:jc w:val="both"/>
              <w:rPr>
                <w:rFonts w:ascii="Verdana" w:hAnsi="Verdana" w:cs="Tahoma"/>
                <w:b/>
                <w:sz w:val="10"/>
                <w:szCs w:val="10"/>
              </w:rPr>
            </w:pPr>
          </w:p>
        </w:tc>
        <w:tc>
          <w:tcPr>
            <w:tcW w:w="1014" w:type="pct"/>
            <w:gridSpan w:val="2"/>
            <w:tcBorders>
              <w:top w:val="single" w:sz="4" w:space="0" w:color="auto"/>
              <w:bottom w:val="single" w:sz="4" w:space="0" w:color="auto"/>
            </w:tcBorders>
            <w:shd w:val="clear" w:color="auto" w:fill="BC0000"/>
          </w:tcPr>
          <w:p w:rsidR="009016CF" w:rsidRPr="00DC51A3" w:rsidRDefault="009016CF" w:rsidP="00DC51A3">
            <w:pPr>
              <w:jc w:val="both"/>
              <w:rPr>
                <w:rFonts w:ascii="Verdana" w:hAnsi="Verdana" w:cs="Tahoma"/>
                <w:b/>
                <w:color w:val="FFFFFF"/>
                <w:sz w:val="10"/>
                <w:szCs w:val="10"/>
              </w:rPr>
            </w:pPr>
          </w:p>
        </w:tc>
        <w:tc>
          <w:tcPr>
            <w:tcW w:w="3298" w:type="pct"/>
            <w:gridSpan w:val="10"/>
            <w:tcBorders>
              <w:top w:val="single" w:sz="4" w:space="0" w:color="auto"/>
              <w:bottom w:val="single" w:sz="4" w:space="0" w:color="auto"/>
            </w:tcBorders>
            <w:shd w:val="clear" w:color="auto" w:fill="BC0000"/>
          </w:tcPr>
          <w:p w:rsidR="009016CF" w:rsidRPr="00DC51A3" w:rsidRDefault="009016CF" w:rsidP="00DC51A3">
            <w:pPr>
              <w:jc w:val="both"/>
              <w:rPr>
                <w:rFonts w:ascii="Tahoma" w:hAnsi="Tahoma" w:cs="Tahoma"/>
                <w:color w:val="FFFFFF"/>
                <w:sz w:val="10"/>
                <w:szCs w:val="10"/>
              </w:rPr>
            </w:pPr>
          </w:p>
        </w:tc>
        <w:tc>
          <w:tcPr>
            <w:tcW w:w="477" w:type="pct"/>
            <w:gridSpan w:val="2"/>
            <w:tcBorders>
              <w:bottom w:val="single" w:sz="4" w:space="0" w:color="auto"/>
              <w:right w:val="single" w:sz="4" w:space="0" w:color="auto"/>
            </w:tcBorders>
            <w:shd w:val="clear" w:color="auto" w:fill="BC0000"/>
          </w:tcPr>
          <w:p w:rsidR="009016CF" w:rsidRPr="00DC51A3" w:rsidRDefault="009016CF" w:rsidP="00DC51A3">
            <w:pPr>
              <w:jc w:val="both"/>
              <w:rPr>
                <w:rFonts w:ascii="Verdana" w:hAnsi="Verdana" w:cs="Tahoma"/>
                <w:b/>
                <w:sz w:val="10"/>
                <w:szCs w:val="10"/>
              </w:rPr>
            </w:pPr>
          </w:p>
        </w:tc>
      </w:tr>
      <w:tr w:rsidR="00880530" w:rsidRPr="00CF6AB8" w:rsidTr="005C7B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1"/>
        </w:trPr>
        <w:tc>
          <w:tcPr>
            <w:tcW w:w="5000" w:type="pct"/>
            <w:gridSpan w:val="15"/>
            <w:tcBorders>
              <w:bottom w:val="single" w:sz="4" w:space="0" w:color="auto"/>
            </w:tcBorders>
            <w:shd w:val="clear" w:color="auto" w:fill="auto"/>
          </w:tcPr>
          <w:p w:rsidR="00880530" w:rsidRPr="00CF6AB8" w:rsidRDefault="00880530" w:rsidP="00F034EC">
            <w:pPr>
              <w:spacing w:before="60" w:after="60"/>
              <w:jc w:val="center"/>
              <w:rPr>
                <w:rFonts w:ascii="Verdana" w:hAnsi="Verdana" w:cs="Tahoma"/>
                <w:b/>
                <w:color w:val="FFFFFF"/>
                <w:sz w:val="4"/>
                <w:szCs w:val="16"/>
              </w:rPr>
            </w:pPr>
          </w:p>
        </w:tc>
      </w:tr>
      <w:tr w:rsidR="005C7B32" w:rsidRPr="00DC51A3"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49" w:type="pct"/>
            <w:gridSpan w:val="5"/>
            <w:tcBorders>
              <w:bottom w:val="single" w:sz="4" w:space="0" w:color="auto"/>
            </w:tcBorders>
            <w:shd w:val="clear" w:color="auto" w:fill="C00000"/>
          </w:tcPr>
          <w:p w:rsidR="00674B45" w:rsidRPr="00DC51A3" w:rsidRDefault="00510603" w:rsidP="00550ED6">
            <w:pPr>
              <w:spacing w:before="60" w:after="60"/>
              <w:rPr>
                <w:rFonts w:ascii="Verdana" w:hAnsi="Verdana" w:cs="Tahoma"/>
                <w:sz w:val="16"/>
                <w:szCs w:val="16"/>
              </w:rPr>
            </w:pPr>
            <w:r>
              <w:rPr>
                <w:rFonts w:ascii="Verdana" w:hAnsi="Verdana" w:cs="Tahoma"/>
                <w:b/>
                <w:sz w:val="16"/>
                <w:szCs w:val="16"/>
              </w:rPr>
              <w:t>CRITERIA</w:t>
            </w:r>
          </w:p>
        </w:tc>
        <w:tc>
          <w:tcPr>
            <w:tcW w:w="475" w:type="pct"/>
            <w:gridSpan w:val="2"/>
            <w:tcBorders>
              <w:bottom w:val="single" w:sz="4" w:space="0" w:color="auto"/>
            </w:tcBorders>
            <w:shd w:val="clear" w:color="auto" w:fill="C00000"/>
          </w:tcPr>
          <w:p w:rsidR="00674B45" w:rsidRPr="000974DC" w:rsidRDefault="00C74D0B" w:rsidP="00272FE6">
            <w:pPr>
              <w:spacing w:before="60" w:after="60"/>
              <w:jc w:val="center"/>
              <w:rPr>
                <w:rFonts w:ascii="Verdana" w:hAnsi="Verdana" w:cs="Tahoma"/>
                <w:b/>
                <w:sz w:val="16"/>
                <w:szCs w:val="16"/>
              </w:rPr>
            </w:pPr>
            <w:r>
              <w:rPr>
                <w:rFonts w:ascii="Verdana" w:hAnsi="Verdana" w:cs="Tahoma"/>
                <w:b/>
                <w:sz w:val="16"/>
                <w:szCs w:val="16"/>
              </w:rPr>
              <w:t>Strongly Disagree</w:t>
            </w:r>
          </w:p>
        </w:tc>
        <w:tc>
          <w:tcPr>
            <w:tcW w:w="474" w:type="pct"/>
            <w:gridSpan w:val="3"/>
            <w:tcBorders>
              <w:bottom w:val="single" w:sz="4" w:space="0" w:color="auto"/>
            </w:tcBorders>
            <w:shd w:val="clear" w:color="auto" w:fill="C00000"/>
          </w:tcPr>
          <w:p w:rsidR="00674B45" w:rsidRPr="000974DC" w:rsidRDefault="00C74D0B" w:rsidP="00625C0B">
            <w:pPr>
              <w:spacing w:before="60" w:after="60"/>
              <w:jc w:val="center"/>
              <w:rPr>
                <w:rFonts w:ascii="Verdana" w:hAnsi="Verdana" w:cs="Tahoma"/>
                <w:b/>
                <w:sz w:val="16"/>
                <w:szCs w:val="16"/>
              </w:rPr>
            </w:pPr>
            <w:r>
              <w:rPr>
                <w:rFonts w:ascii="Verdana" w:hAnsi="Verdana" w:cs="Tahoma"/>
                <w:b/>
                <w:sz w:val="16"/>
                <w:szCs w:val="16"/>
              </w:rPr>
              <w:t>Disagree</w:t>
            </w:r>
          </w:p>
        </w:tc>
        <w:tc>
          <w:tcPr>
            <w:tcW w:w="396" w:type="pct"/>
            <w:gridSpan w:val="2"/>
            <w:tcBorders>
              <w:bottom w:val="single" w:sz="4" w:space="0" w:color="auto"/>
            </w:tcBorders>
            <w:shd w:val="clear" w:color="auto" w:fill="C00000"/>
          </w:tcPr>
          <w:p w:rsidR="00674B45" w:rsidRPr="000974DC" w:rsidRDefault="00C74D0B" w:rsidP="00625C0B">
            <w:pPr>
              <w:spacing w:before="60" w:after="60"/>
              <w:jc w:val="center"/>
              <w:rPr>
                <w:rFonts w:ascii="Verdana" w:hAnsi="Verdana" w:cs="Tahoma"/>
                <w:b/>
                <w:sz w:val="16"/>
                <w:szCs w:val="16"/>
              </w:rPr>
            </w:pPr>
            <w:r>
              <w:rPr>
                <w:rFonts w:ascii="Verdana" w:hAnsi="Verdana" w:cs="Tahoma"/>
                <w:b/>
                <w:sz w:val="16"/>
                <w:szCs w:val="16"/>
              </w:rPr>
              <w:t>Neutral</w:t>
            </w:r>
          </w:p>
        </w:tc>
        <w:tc>
          <w:tcPr>
            <w:tcW w:w="357" w:type="pct"/>
            <w:gridSpan w:val="2"/>
            <w:tcBorders>
              <w:bottom w:val="single" w:sz="4" w:space="0" w:color="auto"/>
            </w:tcBorders>
            <w:shd w:val="clear" w:color="auto" w:fill="C00000"/>
          </w:tcPr>
          <w:p w:rsidR="00674B45" w:rsidRPr="000974DC" w:rsidRDefault="00C74D0B" w:rsidP="00C74D0B">
            <w:pPr>
              <w:spacing w:before="60" w:after="60"/>
              <w:jc w:val="center"/>
              <w:rPr>
                <w:rFonts w:ascii="Verdana" w:hAnsi="Verdana" w:cs="Tahoma"/>
                <w:b/>
                <w:sz w:val="16"/>
                <w:szCs w:val="16"/>
              </w:rPr>
            </w:pPr>
            <w:r>
              <w:rPr>
                <w:rFonts w:ascii="Verdana" w:hAnsi="Verdana" w:cs="Tahoma"/>
                <w:b/>
                <w:sz w:val="16"/>
                <w:szCs w:val="16"/>
              </w:rPr>
              <w:t>Agree</w:t>
            </w:r>
          </w:p>
        </w:tc>
        <w:tc>
          <w:tcPr>
            <w:tcW w:w="449" w:type="pct"/>
            <w:tcBorders>
              <w:bottom w:val="single" w:sz="4" w:space="0" w:color="auto"/>
            </w:tcBorders>
            <w:shd w:val="clear" w:color="auto" w:fill="C00000"/>
          </w:tcPr>
          <w:p w:rsidR="00674B45" w:rsidRPr="000974DC" w:rsidRDefault="00C74D0B" w:rsidP="00625C0B">
            <w:pPr>
              <w:spacing w:before="60" w:after="60"/>
              <w:jc w:val="center"/>
              <w:rPr>
                <w:rFonts w:ascii="Verdana" w:hAnsi="Verdana" w:cs="Tahoma"/>
                <w:b/>
                <w:sz w:val="16"/>
                <w:szCs w:val="16"/>
              </w:rPr>
            </w:pPr>
            <w:r>
              <w:rPr>
                <w:rFonts w:ascii="Verdana" w:hAnsi="Verdana" w:cs="Tahoma"/>
                <w:b/>
                <w:sz w:val="16"/>
                <w:szCs w:val="16"/>
              </w:rPr>
              <w:t>Strongly Agree</w:t>
            </w:r>
          </w:p>
        </w:tc>
      </w:tr>
      <w:tr w:rsidR="00F21E86" w:rsidRPr="00550ED6" w:rsidTr="00DB77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5000" w:type="pct"/>
            <w:gridSpan w:val="15"/>
            <w:shd w:val="clear" w:color="auto" w:fill="BFBFBF" w:themeFill="background1" w:themeFillShade="BF"/>
            <w:vAlign w:val="center"/>
          </w:tcPr>
          <w:p w:rsidR="00F21E86" w:rsidRDefault="000E5078" w:rsidP="006225C3">
            <w:pPr>
              <w:spacing w:before="60" w:after="60"/>
              <w:rPr>
                <w:rFonts w:asciiTheme="minorHAnsi" w:hAnsiTheme="minorHAnsi" w:cstheme="minorHAnsi"/>
                <w:color w:val="000000"/>
                <w:sz w:val="16"/>
                <w:szCs w:val="16"/>
              </w:rPr>
            </w:pPr>
            <w:r w:rsidRPr="00661058">
              <w:rPr>
                <w:rFonts w:asciiTheme="minorHAnsi" w:hAnsiTheme="minorHAnsi" w:cstheme="minorHAnsi"/>
                <w:color w:val="000000"/>
                <w:sz w:val="16"/>
                <w:szCs w:val="16"/>
              </w:rPr>
              <w:t>Score the following items related to the</w:t>
            </w:r>
            <w:r w:rsidR="0010713D">
              <w:rPr>
                <w:rFonts w:asciiTheme="minorHAnsi" w:hAnsiTheme="minorHAnsi" w:cstheme="minorHAnsi"/>
                <w:color w:val="000000"/>
                <w:sz w:val="16"/>
                <w:szCs w:val="16"/>
              </w:rPr>
              <w:t xml:space="preserve"> initial </w:t>
            </w:r>
            <w:r w:rsidR="0010713D">
              <w:rPr>
                <w:rFonts w:asciiTheme="minorHAnsi" w:hAnsiTheme="minorHAnsi" w:cstheme="minorHAnsi"/>
                <w:b/>
                <w:color w:val="000000"/>
                <w:sz w:val="16"/>
                <w:szCs w:val="16"/>
              </w:rPr>
              <w:t xml:space="preserve">Cloud </w:t>
            </w:r>
            <w:r w:rsidR="008E7733">
              <w:rPr>
                <w:rFonts w:asciiTheme="minorHAnsi" w:hAnsiTheme="minorHAnsi" w:cstheme="minorHAnsi"/>
                <w:b/>
                <w:color w:val="000000"/>
                <w:sz w:val="16"/>
                <w:szCs w:val="16"/>
              </w:rPr>
              <w:t>Value Hypothesis</w:t>
            </w:r>
            <w:r>
              <w:rPr>
                <w:rFonts w:asciiTheme="minorHAnsi" w:hAnsiTheme="minorHAnsi" w:cstheme="minorHAnsi"/>
                <w:color w:val="000000"/>
                <w:sz w:val="16"/>
                <w:szCs w:val="16"/>
              </w:rPr>
              <w:t xml:space="preserve"> portion of</w:t>
            </w:r>
            <w:r w:rsidR="006225C3">
              <w:rPr>
                <w:rFonts w:asciiTheme="minorHAnsi" w:hAnsiTheme="minorHAnsi" w:cstheme="minorHAnsi"/>
                <w:color w:val="000000"/>
                <w:sz w:val="16"/>
                <w:szCs w:val="16"/>
              </w:rPr>
              <w:t xml:space="preserve"> the r</w:t>
            </w:r>
            <w:r>
              <w:rPr>
                <w:rFonts w:asciiTheme="minorHAnsi" w:hAnsiTheme="minorHAnsi" w:cstheme="minorHAnsi"/>
                <w:color w:val="000000"/>
                <w:sz w:val="16"/>
                <w:szCs w:val="16"/>
              </w:rPr>
              <w:t>ecording</w:t>
            </w:r>
            <w:r w:rsidR="006225C3">
              <w:rPr>
                <w:rFonts w:asciiTheme="minorHAnsi" w:hAnsiTheme="minorHAnsi" w:cstheme="minorHAnsi"/>
                <w:color w:val="000000"/>
                <w:sz w:val="16"/>
                <w:szCs w:val="16"/>
              </w:rPr>
              <w:t xml:space="preserve"> and deliverables</w:t>
            </w:r>
            <w:r w:rsidR="00966A9F">
              <w:rPr>
                <w:rFonts w:asciiTheme="minorHAnsi" w:hAnsiTheme="minorHAnsi" w:cstheme="minorHAnsi"/>
                <w:color w:val="000000"/>
                <w:sz w:val="16"/>
                <w:szCs w:val="16"/>
              </w:rPr>
              <w:t>.</w:t>
            </w:r>
          </w:p>
          <w:p w:rsidR="00966A9F" w:rsidRPr="00661058" w:rsidRDefault="00966A9F" w:rsidP="006225C3">
            <w:pPr>
              <w:spacing w:before="60" w:after="60"/>
              <w:rPr>
                <w:rFonts w:asciiTheme="minorHAnsi" w:hAnsiTheme="minorHAnsi" w:cstheme="minorHAnsi"/>
                <w:b/>
                <w:sz w:val="16"/>
                <w:szCs w:val="16"/>
              </w:rPr>
            </w:pPr>
            <w:r w:rsidRPr="008E7733">
              <w:rPr>
                <w:rFonts w:asciiTheme="minorHAnsi" w:hAnsiTheme="minorHAnsi" w:cstheme="minorHAnsi"/>
                <w:b/>
                <w:color w:val="000000"/>
                <w:sz w:val="16"/>
                <w:szCs w:val="16"/>
              </w:rPr>
              <w:t>Guidance for CVH:</w:t>
            </w:r>
            <w:r>
              <w:rPr>
                <w:rFonts w:asciiTheme="minorHAnsi" w:hAnsiTheme="minorHAnsi" w:cstheme="minorHAnsi"/>
                <w:color w:val="000000"/>
                <w:sz w:val="16"/>
                <w:szCs w:val="16"/>
              </w:rPr>
              <w:t xml:space="preserve">  The development of the Cloud Value Hypothesis may follow different paths in their development.  It is not essential that the ECA has followed any specific </w:t>
            </w:r>
            <w:r w:rsidR="008E7733">
              <w:rPr>
                <w:rFonts w:asciiTheme="minorHAnsi" w:hAnsiTheme="minorHAnsi" w:cstheme="minorHAnsi"/>
                <w:color w:val="000000"/>
                <w:sz w:val="16"/>
                <w:szCs w:val="16"/>
              </w:rPr>
              <w:t>pathway or engagement plan to produce the Cloud Value Hypothesis.  If your LoB requires you to follow a specific approach and develop specific deliverables to produce the Cloud Value Hypothesis then you should adhere to this guidance.  Other LoB may have less formal processes and requirements.  However, all ECAL Engagements should contain a Cloud Value Hypothesis that has captured the customers business and / or IT objectives to be achieved through their adoption of cloud technology.  This should be communicated within the Oracle team and validated through engagement with the customer.  This should establish the basis for the benefits and value to be achieved by the customer.</w:t>
            </w:r>
          </w:p>
        </w:tc>
      </w:tr>
      <w:tr w:rsidR="00444308"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444308" w:rsidRPr="00661058" w:rsidRDefault="008E7733" w:rsidP="00CC1A06">
            <w:pPr>
              <w:pStyle w:val="ListParagraph"/>
              <w:numPr>
                <w:ilvl w:val="0"/>
                <w:numId w:val="2"/>
              </w:numPr>
              <w:spacing w:before="60" w:after="60"/>
              <w:contextualSpacing w:val="0"/>
              <w:rPr>
                <w:rFonts w:asciiTheme="minorHAnsi" w:hAnsiTheme="minorHAnsi" w:cstheme="minorHAnsi"/>
                <w:color w:val="000000"/>
                <w:sz w:val="16"/>
                <w:szCs w:val="16"/>
              </w:rPr>
            </w:pPr>
            <w:r>
              <w:rPr>
                <w:rFonts w:asciiTheme="minorHAnsi" w:hAnsiTheme="minorHAnsi" w:cstheme="minorHAnsi"/>
                <w:color w:val="000000"/>
                <w:sz w:val="16"/>
                <w:szCs w:val="16"/>
              </w:rPr>
              <w:t xml:space="preserve"> </w:t>
            </w:r>
            <w:r w:rsidR="00ED7C50">
              <w:rPr>
                <w:rFonts w:asciiTheme="minorHAnsi" w:hAnsiTheme="minorHAnsi" w:cstheme="minorHAnsi"/>
                <w:color w:val="000000"/>
                <w:sz w:val="16"/>
                <w:szCs w:val="16"/>
              </w:rPr>
              <w:t xml:space="preserve">Worked with Oracle Team to clearly define </w:t>
            </w:r>
            <w:r w:rsidR="000E5078">
              <w:rPr>
                <w:rFonts w:asciiTheme="minorHAnsi" w:hAnsiTheme="minorHAnsi" w:cstheme="minorHAnsi"/>
                <w:color w:val="000000"/>
                <w:sz w:val="16"/>
                <w:szCs w:val="16"/>
              </w:rPr>
              <w:t xml:space="preserve">the Customer’s Business Objectives and the Role of Cloud </w:t>
            </w:r>
          </w:p>
        </w:tc>
        <w:tc>
          <w:tcPr>
            <w:tcW w:w="475"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74" w:type="pct"/>
            <w:gridSpan w:val="3"/>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96"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57"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49" w:type="pct"/>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r>
      <w:tr w:rsidR="00444308"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444308" w:rsidRPr="00661058" w:rsidRDefault="00444308" w:rsidP="00CC1A06">
            <w:pPr>
              <w:pStyle w:val="ListParagraph"/>
              <w:numPr>
                <w:ilvl w:val="0"/>
                <w:numId w:val="2"/>
              </w:numPr>
              <w:spacing w:before="60" w:after="60"/>
              <w:contextualSpacing w:val="0"/>
              <w:rPr>
                <w:rFonts w:asciiTheme="minorHAnsi" w:hAnsiTheme="minorHAnsi" w:cstheme="minorHAnsi"/>
                <w:color w:val="000000"/>
                <w:sz w:val="16"/>
                <w:szCs w:val="16"/>
              </w:rPr>
            </w:pPr>
            <w:r>
              <w:rPr>
                <w:rFonts w:asciiTheme="minorHAnsi" w:hAnsiTheme="minorHAnsi" w:cstheme="minorHAnsi"/>
                <w:color w:val="000000"/>
                <w:sz w:val="16"/>
                <w:szCs w:val="16"/>
              </w:rPr>
              <w:t xml:space="preserve">The individual </w:t>
            </w:r>
            <w:r w:rsidR="000E5078">
              <w:rPr>
                <w:rFonts w:asciiTheme="minorHAnsi" w:hAnsiTheme="minorHAnsi" w:cstheme="minorHAnsi"/>
                <w:color w:val="000000"/>
                <w:sz w:val="16"/>
                <w:szCs w:val="16"/>
              </w:rPr>
              <w:t>was able to articulate what was driving the customer’s interest in cloud or was able to identify market or competitive pressures that would represent opportunities through cloud adoption.</w:t>
            </w:r>
          </w:p>
        </w:tc>
        <w:tc>
          <w:tcPr>
            <w:tcW w:w="475"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74" w:type="pct"/>
            <w:gridSpan w:val="3"/>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96"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57"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49" w:type="pct"/>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r>
      <w:tr w:rsidR="00444308"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444308" w:rsidRPr="00661058" w:rsidRDefault="00444308" w:rsidP="00CC1A06">
            <w:pPr>
              <w:pStyle w:val="ListParagraph"/>
              <w:numPr>
                <w:ilvl w:val="0"/>
                <w:numId w:val="2"/>
              </w:numPr>
              <w:spacing w:before="60" w:after="60"/>
              <w:rPr>
                <w:rFonts w:asciiTheme="minorHAnsi" w:hAnsiTheme="minorHAnsi" w:cstheme="minorHAnsi"/>
                <w:color w:val="000000"/>
                <w:sz w:val="16"/>
                <w:szCs w:val="16"/>
              </w:rPr>
            </w:pPr>
            <w:r w:rsidRPr="00661058">
              <w:rPr>
                <w:rFonts w:asciiTheme="minorHAnsi" w:hAnsiTheme="minorHAnsi" w:cstheme="minorHAnsi"/>
                <w:sz w:val="16"/>
                <w:szCs w:val="16"/>
              </w:rPr>
              <w:t>The individual</w:t>
            </w:r>
            <w:r w:rsidR="000E5078">
              <w:rPr>
                <w:rFonts w:asciiTheme="minorHAnsi" w:hAnsiTheme="minorHAnsi" w:cstheme="minorHAnsi"/>
                <w:sz w:val="16"/>
                <w:szCs w:val="16"/>
              </w:rPr>
              <w:t xml:space="preserve"> identified customer strategies that would be benefited by cloud, or can articulate the customer’s expressed strategy for short term and long term cloud adoption.</w:t>
            </w:r>
          </w:p>
        </w:tc>
        <w:tc>
          <w:tcPr>
            <w:tcW w:w="475"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74" w:type="pct"/>
            <w:gridSpan w:val="3"/>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96"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57"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49" w:type="pct"/>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r>
      <w:tr w:rsidR="00444308"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444308" w:rsidRPr="00661058" w:rsidRDefault="00444308" w:rsidP="00CC1A06">
            <w:pPr>
              <w:pStyle w:val="ListParagraph"/>
              <w:numPr>
                <w:ilvl w:val="0"/>
                <w:numId w:val="2"/>
              </w:numPr>
              <w:spacing w:before="60" w:after="60"/>
              <w:rPr>
                <w:rFonts w:asciiTheme="minorHAnsi" w:hAnsiTheme="minorHAnsi" w:cstheme="minorHAnsi"/>
                <w:color w:val="000000"/>
                <w:sz w:val="16"/>
                <w:szCs w:val="16"/>
              </w:rPr>
            </w:pPr>
            <w:r w:rsidRPr="00661058">
              <w:rPr>
                <w:rFonts w:asciiTheme="minorHAnsi" w:hAnsiTheme="minorHAnsi" w:cstheme="minorHAnsi"/>
                <w:sz w:val="16"/>
                <w:szCs w:val="16"/>
              </w:rPr>
              <w:t xml:space="preserve">The individual </w:t>
            </w:r>
            <w:r w:rsidR="000E5078">
              <w:rPr>
                <w:rFonts w:asciiTheme="minorHAnsi" w:hAnsiTheme="minorHAnsi" w:cstheme="minorHAnsi"/>
                <w:sz w:val="16"/>
                <w:szCs w:val="16"/>
              </w:rPr>
              <w:t xml:space="preserve">was able to define credible business benefits to be achieved through cloud adoption, and a value proposition </w:t>
            </w:r>
            <w:r w:rsidR="006225C3">
              <w:rPr>
                <w:rFonts w:asciiTheme="minorHAnsi" w:hAnsiTheme="minorHAnsi" w:cstheme="minorHAnsi"/>
                <w:sz w:val="16"/>
                <w:szCs w:val="16"/>
              </w:rPr>
              <w:t>expressed as implications of cloud adoption.</w:t>
            </w:r>
          </w:p>
        </w:tc>
        <w:tc>
          <w:tcPr>
            <w:tcW w:w="475"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74" w:type="pct"/>
            <w:gridSpan w:val="3"/>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96"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357" w:type="pct"/>
            <w:gridSpan w:val="2"/>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c>
          <w:tcPr>
            <w:tcW w:w="449" w:type="pct"/>
            <w:shd w:val="clear" w:color="auto" w:fill="FFFFFF" w:themeFill="background1"/>
          </w:tcPr>
          <w:p w:rsidR="00444308" w:rsidRPr="00661058" w:rsidRDefault="00444308" w:rsidP="00625C0B">
            <w:pPr>
              <w:spacing w:before="60" w:after="60"/>
              <w:jc w:val="center"/>
              <w:rPr>
                <w:rFonts w:asciiTheme="minorHAnsi" w:hAnsiTheme="minorHAnsi" w:cstheme="minorHAnsi"/>
                <w:sz w:val="16"/>
                <w:szCs w:val="16"/>
              </w:rPr>
            </w:pPr>
          </w:p>
        </w:tc>
      </w:tr>
      <w:tr w:rsidR="00F21E86"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5000" w:type="pct"/>
            <w:gridSpan w:val="15"/>
            <w:tcBorders>
              <w:bottom w:val="single" w:sz="4" w:space="0" w:color="auto"/>
            </w:tcBorders>
            <w:shd w:val="clear" w:color="auto" w:fill="BFBFBF" w:themeFill="background1" w:themeFillShade="BF"/>
            <w:vAlign w:val="center"/>
          </w:tcPr>
          <w:p w:rsidR="0060601E" w:rsidRDefault="0060601E" w:rsidP="0060601E">
            <w:pPr>
              <w:spacing w:before="60" w:after="60"/>
              <w:rPr>
                <w:rFonts w:asciiTheme="minorHAnsi" w:hAnsiTheme="minorHAnsi" w:cstheme="minorHAnsi"/>
                <w:color w:val="000000"/>
                <w:sz w:val="16"/>
                <w:szCs w:val="16"/>
              </w:rPr>
            </w:pPr>
            <w:r>
              <w:rPr>
                <w:rFonts w:asciiTheme="minorHAnsi" w:hAnsiTheme="minorHAnsi" w:cstheme="minorHAnsi"/>
                <w:color w:val="000000"/>
                <w:sz w:val="16"/>
                <w:szCs w:val="16"/>
              </w:rPr>
              <w:t xml:space="preserve"> </w:t>
            </w:r>
            <w:r w:rsidRPr="00661058">
              <w:rPr>
                <w:rFonts w:asciiTheme="minorHAnsi" w:hAnsiTheme="minorHAnsi" w:cstheme="minorHAnsi"/>
                <w:color w:val="000000"/>
                <w:sz w:val="16"/>
                <w:szCs w:val="16"/>
              </w:rPr>
              <w:t xml:space="preserve">Score the following items related to the </w:t>
            </w:r>
            <w:r>
              <w:rPr>
                <w:rFonts w:asciiTheme="minorHAnsi" w:hAnsiTheme="minorHAnsi" w:cstheme="minorHAnsi"/>
                <w:b/>
                <w:color w:val="000000"/>
                <w:sz w:val="16"/>
                <w:szCs w:val="16"/>
              </w:rPr>
              <w:t>Joint Execution Plan Development and Team (Oracle and Customer) Buy-in</w:t>
            </w:r>
            <w:r w:rsidRPr="00661058">
              <w:rPr>
                <w:rFonts w:asciiTheme="minorHAnsi" w:hAnsiTheme="minorHAnsi" w:cstheme="minorHAnsi"/>
                <w:color w:val="000000"/>
                <w:sz w:val="16"/>
                <w:szCs w:val="16"/>
              </w:rPr>
              <w:t xml:space="preserve"> portion of the </w:t>
            </w:r>
            <w:r>
              <w:rPr>
                <w:rFonts w:asciiTheme="minorHAnsi" w:hAnsiTheme="minorHAnsi" w:cstheme="minorHAnsi"/>
                <w:color w:val="000000"/>
                <w:sz w:val="16"/>
                <w:szCs w:val="16"/>
              </w:rPr>
              <w:t>recording and deliverables</w:t>
            </w:r>
            <w:r w:rsidRPr="00661058">
              <w:rPr>
                <w:rFonts w:asciiTheme="minorHAnsi" w:hAnsiTheme="minorHAnsi" w:cstheme="minorHAnsi"/>
                <w:color w:val="000000"/>
                <w:sz w:val="16"/>
                <w:szCs w:val="16"/>
              </w:rPr>
              <w:t xml:space="preserve"> </w:t>
            </w:r>
          </w:p>
          <w:p w:rsidR="008E7733" w:rsidRPr="00661058" w:rsidRDefault="0060601E" w:rsidP="0060601E">
            <w:pPr>
              <w:spacing w:before="60" w:after="60"/>
              <w:rPr>
                <w:rFonts w:asciiTheme="minorHAnsi" w:hAnsiTheme="minorHAnsi" w:cstheme="minorHAnsi"/>
                <w:sz w:val="16"/>
                <w:szCs w:val="16"/>
              </w:rPr>
            </w:pPr>
            <w:r w:rsidRPr="007F7039">
              <w:rPr>
                <w:rFonts w:asciiTheme="minorHAnsi" w:hAnsiTheme="minorHAnsi" w:cstheme="minorHAnsi"/>
                <w:b/>
                <w:color w:val="000000"/>
                <w:sz w:val="16"/>
                <w:szCs w:val="16"/>
              </w:rPr>
              <w:t>Joint Execution Plan Guidance:</w:t>
            </w:r>
            <w:r>
              <w:rPr>
                <w:rFonts w:asciiTheme="minorHAnsi" w:hAnsiTheme="minorHAnsi" w:cstheme="minorHAnsi"/>
                <w:color w:val="000000"/>
                <w:sz w:val="16"/>
                <w:szCs w:val="16"/>
              </w:rPr>
              <w:t xml:space="preserve">  Within ECAL we are attempting to drive faster execution through focusing on use case based solutions that can be developed incrementally and iteratively with the customer.  ECAL exposes agile based approaches to the execution of Use Case Based Sprints to achieve adoption of cloud services.  It is recognized that not all customers will agree to participate in this approach; however the ECA has the responsibility to establish the plan and cadence for moving the cloud architecture and solution development forward.  The Joint Execution Plan should support both the customer and Oracle Team activities and tasks that are mutually agreed upon to meet both the customer and account team objectives, as well as the ability to time box these activities.</w:t>
            </w: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CB2A76" w:rsidRPr="00661058" w:rsidRDefault="0060601E" w:rsidP="00CC1A06">
            <w:pPr>
              <w:pStyle w:val="ListParagraph"/>
              <w:numPr>
                <w:ilvl w:val="0"/>
                <w:numId w:val="2"/>
              </w:numPr>
              <w:spacing w:before="60" w:after="60"/>
              <w:rPr>
                <w:rFonts w:asciiTheme="minorHAnsi" w:hAnsiTheme="minorHAnsi" w:cstheme="minorHAnsi"/>
                <w:color w:val="000000"/>
                <w:sz w:val="16"/>
                <w:szCs w:val="16"/>
              </w:rPr>
            </w:pPr>
            <w:r>
              <w:rPr>
                <w:rFonts w:asciiTheme="minorHAnsi" w:hAnsiTheme="minorHAnsi" w:cs="Calibri"/>
                <w:color w:val="000000"/>
                <w:sz w:val="16"/>
                <w:szCs w:val="16"/>
              </w:rPr>
              <w:t xml:space="preserve"> </w:t>
            </w:r>
            <w:r w:rsidRPr="00661058">
              <w:rPr>
                <w:rFonts w:asciiTheme="minorHAnsi" w:hAnsiTheme="minorHAnsi" w:cstheme="minorHAnsi"/>
                <w:sz w:val="16"/>
                <w:szCs w:val="16"/>
              </w:rPr>
              <w:t xml:space="preserve">The individual </w:t>
            </w:r>
            <w:r>
              <w:rPr>
                <w:rFonts w:asciiTheme="minorHAnsi" w:hAnsiTheme="minorHAnsi" w:cstheme="minorHAnsi"/>
                <w:sz w:val="16"/>
                <w:szCs w:val="16"/>
              </w:rPr>
              <w:t>has identified the objective goals for the customer and the Oracle account team in support of the ECAL Engagement.</w:t>
            </w:r>
          </w:p>
        </w:tc>
        <w:tc>
          <w:tcPr>
            <w:tcW w:w="475"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r>
      <w:tr w:rsidR="0039161C"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39161C" w:rsidRPr="00661058" w:rsidRDefault="0060601E" w:rsidP="00CC1A06">
            <w:pPr>
              <w:pStyle w:val="ListParagraph"/>
              <w:numPr>
                <w:ilvl w:val="0"/>
                <w:numId w:val="2"/>
              </w:numPr>
              <w:spacing w:before="60" w:after="60"/>
              <w:rPr>
                <w:rFonts w:asciiTheme="minorHAnsi" w:hAnsiTheme="minorHAnsi" w:cs="Calibri"/>
                <w:color w:val="000000"/>
                <w:sz w:val="16"/>
                <w:szCs w:val="16"/>
              </w:rPr>
            </w:pPr>
            <w:r>
              <w:rPr>
                <w:rFonts w:asciiTheme="minorHAnsi" w:hAnsiTheme="minorHAnsi" w:cs="Calibri"/>
                <w:color w:val="000000"/>
                <w:sz w:val="16"/>
                <w:szCs w:val="16"/>
              </w:rPr>
              <w:t xml:space="preserve"> </w:t>
            </w:r>
            <w:r w:rsidRPr="00661058">
              <w:rPr>
                <w:rFonts w:asciiTheme="minorHAnsi" w:hAnsiTheme="minorHAnsi" w:cstheme="minorHAnsi"/>
                <w:sz w:val="16"/>
                <w:szCs w:val="16"/>
              </w:rPr>
              <w:t xml:space="preserve">The individual </w:t>
            </w:r>
            <w:r>
              <w:rPr>
                <w:rFonts w:asciiTheme="minorHAnsi" w:hAnsiTheme="minorHAnsi" w:cstheme="minorHAnsi"/>
                <w:sz w:val="16"/>
                <w:szCs w:val="16"/>
              </w:rPr>
              <w:t>has defined the major activities to be executed in the course of the engagement to execute the required use case solution development to meet the customer and Oracle team objectives.</w:t>
            </w:r>
          </w:p>
        </w:tc>
        <w:tc>
          <w:tcPr>
            <w:tcW w:w="475" w:type="pct"/>
            <w:gridSpan w:val="2"/>
            <w:tcBorders>
              <w:bottom w:val="single" w:sz="4" w:space="0" w:color="auto"/>
            </w:tcBorders>
            <w:shd w:val="clear" w:color="auto" w:fill="FFFFFF" w:themeFill="background1"/>
          </w:tcPr>
          <w:p w:rsidR="0039161C" w:rsidRPr="00661058" w:rsidRDefault="0039161C" w:rsidP="00625C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39161C" w:rsidRPr="00661058" w:rsidRDefault="0039161C" w:rsidP="00625C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39161C" w:rsidRPr="00661058" w:rsidRDefault="0039161C" w:rsidP="00625C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39161C" w:rsidRPr="00661058" w:rsidRDefault="0039161C" w:rsidP="00625C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39161C" w:rsidRPr="00661058" w:rsidRDefault="0039161C" w:rsidP="00625C0B">
            <w:pPr>
              <w:spacing w:before="60" w:after="60"/>
              <w:jc w:val="center"/>
              <w:rPr>
                <w:rFonts w:asciiTheme="minorHAnsi" w:hAnsiTheme="minorHAnsi" w:cstheme="minorHAnsi"/>
                <w:sz w:val="16"/>
                <w:szCs w:val="16"/>
              </w:rPr>
            </w:pP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C74D0B" w:rsidRPr="00661058" w:rsidRDefault="0060601E" w:rsidP="00CC1A06">
            <w:pPr>
              <w:pStyle w:val="ListParagraph"/>
              <w:numPr>
                <w:ilvl w:val="0"/>
                <w:numId w:val="2"/>
              </w:numPr>
              <w:spacing w:before="60" w:after="60"/>
              <w:rPr>
                <w:rFonts w:asciiTheme="minorHAnsi" w:hAnsiTheme="minorHAnsi" w:cstheme="minorHAnsi"/>
                <w:sz w:val="16"/>
                <w:szCs w:val="16"/>
              </w:rPr>
            </w:pPr>
            <w:r>
              <w:rPr>
                <w:rFonts w:asciiTheme="minorHAnsi" w:hAnsiTheme="minorHAnsi" w:cstheme="minorHAnsi"/>
                <w:sz w:val="16"/>
                <w:szCs w:val="16"/>
              </w:rPr>
              <w:t xml:space="preserve"> </w:t>
            </w:r>
            <w:r w:rsidR="00596838">
              <w:rPr>
                <w:rFonts w:asciiTheme="minorHAnsi" w:hAnsiTheme="minorHAnsi" w:cstheme="minorHAnsi"/>
                <w:sz w:val="16"/>
                <w:szCs w:val="16"/>
              </w:rPr>
              <w:t xml:space="preserve"> </w:t>
            </w:r>
            <w:r w:rsidR="009771F3" w:rsidRPr="00661058">
              <w:rPr>
                <w:rFonts w:asciiTheme="minorHAnsi" w:hAnsiTheme="minorHAnsi" w:cstheme="minorHAnsi"/>
                <w:sz w:val="16"/>
                <w:szCs w:val="16"/>
              </w:rPr>
              <w:t xml:space="preserve"> </w:t>
            </w:r>
            <w:r w:rsidRPr="00661058">
              <w:rPr>
                <w:rFonts w:asciiTheme="minorHAnsi" w:hAnsiTheme="minorHAnsi" w:cstheme="minorHAnsi"/>
                <w:sz w:val="16"/>
                <w:szCs w:val="16"/>
              </w:rPr>
              <w:t xml:space="preserve">The individual </w:t>
            </w:r>
            <w:r>
              <w:rPr>
                <w:rFonts w:asciiTheme="minorHAnsi" w:hAnsiTheme="minorHAnsi" w:cstheme="minorHAnsi"/>
                <w:sz w:val="16"/>
                <w:szCs w:val="16"/>
              </w:rPr>
              <w:t>has defined the appropriate roles from the Oracle and Customer teams to execute the major activities and tasks to completed the use case and demonstrate the achievement of the engagement goals</w:t>
            </w:r>
          </w:p>
        </w:tc>
        <w:tc>
          <w:tcPr>
            <w:tcW w:w="475"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60601E" w:rsidRPr="00ED7C50" w:rsidRDefault="0060601E" w:rsidP="0060601E">
            <w:pPr>
              <w:pStyle w:val="ListParagraph"/>
              <w:numPr>
                <w:ilvl w:val="0"/>
                <w:numId w:val="2"/>
              </w:numPr>
              <w:spacing w:before="60" w:after="60"/>
              <w:rPr>
                <w:rFonts w:asciiTheme="minorHAnsi" w:hAnsiTheme="minorHAnsi" w:cstheme="minorHAnsi"/>
                <w:color w:val="000000"/>
                <w:sz w:val="16"/>
                <w:szCs w:val="16"/>
              </w:rPr>
            </w:pPr>
            <w:r>
              <w:rPr>
                <w:rFonts w:asciiTheme="minorHAnsi" w:hAnsiTheme="minorHAnsi" w:cstheme="minorHAnsi"/>
                <w:sz w:val="16"/>
                <w:szCs w:val="16"/>
              </w:rPr>
              <w:t xml:space="preserve"> </w:t>
            </w:r>
            <w:r w:rsidRPr="00661058">
              <w:rPr>
                <w:rFonts w:asciiTheme="minorHAnsi" w:hAnsiTheme="minorHAnsi" w:cstheme="minorHAnsi"/>
                <w:sz w:val="16"/>
                <w:szCs w:val="16"/>
              </w:rPr>
              <w:t xml:space="preserve">The individual </w:t>
            </w:r>
            <w:r>
              <w:rPr>
                <w:rFonts w:asciiTheme="minorHAnsi" w:hAnsiTheme="minorHAnsi" w:cstheme="minorHAnsi"/>
                <w:sz w:val="16"/>
                <w:szCs w:val="16"/>
              </w:rPr>
              <w:t>has or can identify the required steps and approvals in order to proceed with the ECAL Engagement, or an engagement defined by the customer to meet their objectives.  If the engagement has not been agreed to by the customer, what is the plan to obtain buy-in, and what if any are the obstacles that need to be overcome.</w:t>
            </w:r>
          </w:p>
          <w:p w:rsidR="00C74D0B" w:rsidRPr="00661058" w:rsidRDefault="00C74D0B" w:rsidP="0060601E">
            <w:pPr>
              <w:pStyle w:val="ListParagraph"/>
              <w:spacing w:before="60" w:after="60"/>
              <w:ind w:left="360"/>
              <w:rPr>
                <w:rFonts w:asciiTheme="minorHAnsi" w:hAnsiTheme="minorHAnsi" w:cstheme="minorHAnsi"/>
                <w:color w:val="000000"/>
                <w:sz w:val="16"/>
                <w:szCs w:val="16"/>
              </w:rPr>
            </w:pPr>
          </w:p>
        </w:tc>
        <w:tc>
          <w:tcPr>
            <w:tcW w:w="475"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C74D0B" w:rsidRPr="00661058" w:rsidRDefault="00C74D0B" w:rsidP="00625C0B">
            <w:pPr>
              <w:spacing w:before="60" w:after="60"/>
              <w:jc w:val="center"/>
              <w:rPr>
                <w:rFonts w:asciiTheme="minorHAnsi" w:hAnsiTheme="minorHAnsi" w:cstheme="minorHAnsi"/>
                <w:sz w:val="16"/>
                <w:szCs w:val="16"/>
              </w:rPr>
            </w:pP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5000" w:type="pct"/>
            <w:gridSpan w:val="15"/>
            <w:tcBorders>
              <w:bottom w:val="single" w:sz="4" w:space="0" w:color="auto"/>
            </w:tcBorders>
            <w:shd w:val="clear" w:color="auto" w:fill="BFBFBF" w:themeFill="background1" w:themeFillShade="BF"/>
            <w:vAlign w:val="center"/>
          </w:tcPr>
          <w:p w:rsidR="0060601E" w:rsidRDefault="0060601E" w:rsidP="0060601E">
            <w:pPr>
              <w:spacing w:before="60" w:after="60"/>
              <w:rPr>
                <w:rFonts w:asciiTheme="minorHAnsi" w:hAnsiTheme="minorHAnsi" w:cstheme="minorHAnsi"/>
                <w:color w:val="000000"/>
                <w:sz w:val="16"/>
                <w:szCs w:val="16"/>
              </w:rPr>
            </w:pPr>
            <w:r w:rsidRPr="00661058">
              <w:rPr>
                <w:rFonts w:asciiTheme="minorHAnsi" w:hAnsiTheme="minorHAnsi" w:cstheme="minorHAnsi"/>
                <w:color w:val="000000"/>
                <w:sz w:val="16"/>
                <w:szCs w:val="16"/>
              </w:rPr>
              <w:lastRenderedPageBreak/>
              <w:t xml:space="preserve">Score the following items related to the </w:t>
            </w:r>
            <w:r>
              <w:rPr>
                <w:rFonts w:asciiTheme="minorHAnsi" w:hAnsiTheme="minorHAnsi" w:cstheme="minorHAnsi"/>
                <w:b/>
                <w:color w:val="000000"/>
                <w:sz w:val="16"/>
                <w:szCs w:val="16"/>
              </w:rPr>
              <w:t xml:space="preserve">Cloud Vision  Development and Customer Validation  </w:t>
            </w:r>
            <w:r w:rsidRPr="00661058">
              <w:rPr>
                <w:rFonts w:asciiTheme="minorHAnsi" w:hAnsiTheme="minorHAnsi" w:cstheme="minorHAnsi"/>
                <w:color w:val="000000"/>
                <w:sz w:val="16"/>
                <w:szCs w:val="16"/>
              </w:rPr>
              <w:t xml:space="preserve">portion of the </w:t>
            </w:r>
            <w:r>
              <w:rPr>
                <w:rFonts w:asciiTheme="minorHAnsi" w:hAnsiTheme="minorHAnsi" w:cstheme="minorHAnsi"/>
                <w:color w:val="000000"/>
                <w:sz w:val="16"/>
                <w:szCs w:val="16"/>
              </w:rPr>
              <w:t>recording</w:t>
            </w:r>
          </w:p>
          <w:p w:rsidR="007F7039" w:rsidRPr="00661058" w:rsidRDefault="0060601E" w:rsidP="0060601E">
            <w:pPr>
              <w:spacing w:before="60" w:after="60"/>
              <w:rPr>
                <w:rFonts w:asciiTheme="minorHAnsi" w:hAnsiTheme="minorHAnsi" w:cstheme="minorHAnsi"/>
                <w:sz w:val="16"/>
                <w:szCs w:val="16"/>
              </w:rPr>
            </w:pPr>
            <w:r w:rsidRPr="007F7039">
              <w:rPr>
                <w:rFonts w:asciiTheme="minorHAnsi" w:hAnsiTheme="minorHAnsi" w:cstheme="minorHAnsi"/>
                <w:b/>
                <w:color w:val="000000"/>
                <w:sz w:val="16"/>
                <w:szCs w:val="16"/>
              </w:rPr>
              <w:t>Cloud Vision Development Guidance:</w:t>
            </w:r>
            <w:r>
              <w:rPr>
                <w:rFonts w:asciiTheme="minorHAnsi" w:hAnsiTheme="minorHAnsi" w:cstheme="minorHAnsi"/>
                <w:color w:val="000000"/>
                <w:sz w:val="16"/>
                <w:szCs w:val="16"/>
              </w:rPr>
              <w:t xml:space="preserve">  A Cloud Vision should be established as defined within the ECAL Training.  The development of the Cloud Vision may be the work product of the ECA with support of other Oracle and Customer Team members.  The ECA is responsible and accountable for the development of the cloud vision and supporting work products.  The ECA has discretion in determining what deliverables are required by the customer.  However, this should include the Use Cases to be executed, an initial high level solution supporting the use cases representing the Oracle Cloud Services to be applied and their support of the business and financial benefits to be achieved, a summary graphical depiction of the Customer Reference Architecture, and an initial high level roadmap for its adoption.   A Business Case should be included.  The ECA may work with team members to define the business case, but they are responsible for being able to communicate how the solution supports the customer’s value and benefits objectives.  This is an initial business case which will be based on assumptions and will not be expected to produce actual costs.  It should communicate how the solution architecture will affect the key value metrics as defined in the CVH.</w:t>
            </w: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C74D0B" w:rsidRPr="00661058" w:rsidRDefault="0060601E" w:rsidP="00CC1A06">
            <w:pPr>
              <w:pStyle w:val="ListParagraph"/>
              <w:numPr>
                <w:ilvl w:val="0"/>
                <w:numId w:val="2"/>
              </w:numPr>
              <w:spacing w:before="60" w:after="60"/>
              <w:rPr>
                <w:rFonts w:asciiTheme="minorHAnsi" w:hAnsiTheme="minorHAnsi" w:cstheme="minorHAnsi"/>
                <w:color w:val="000000"/>
                <w:sz w:val="16"/>
                <w:szCs w:val="16"/>
              </w:rPr>
            </w:pPr>
            <w:r>
              <w:rPr>
                <w:rFonts w:asciiTheme="minorHAnsi" w:hAnsiTheme="minorHAnsi" w:cs="Calibri"/>
                <w:color w:val="000000"/>
                <w:sz w:val="16"/>
                <w:szCs w:val="16"/>
              </w:rPr>
              <w:t>The individual has met with the customer and has communicated the Cloud Value Hypothesis developed by the team and has identified potential opportunities based upon customer feedback.</w:t>
            </w:r>
          </w:p>
        </w:tc>
        <w:tc>
          <w:tcPr>
            <w:tcW w:w="475"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C74D0B" w:rsidRPr="00661058" w:rsidRDefault="0060601E" w:rsidP="00CC1A06">
            <w:pPr>
              <w:pStyle w:val="ListParagraph"/>
              <w:numPr>
                <w:ilvl w:val="0"/>
                <w:numId w:val="2"/>
              </w:numPr>
              <w:spacing w:before="60" w:after="60"/>
              <w:rPr>
                <w:rFonts w:asciiTheme="minorHAnsi" w:hAnsiTheme="minorHAnsi" w:cstheme="minorHAnsi"/>
                <w:color w:val="000000"/>
                <w:sz w:val="16"/>
                <w:szCs w:val="16"/>
              </w:rPr>
            </w:pPr>
            <w:r>
              <w:rPr>
                <w:rFonts w:asciiTheme="minorHAnsi" w:hAnsiTheme="minorHAnsi" w:cs="Calibri"/>
                <w:color w:val="000000"/>
                <w:sz w:val="16"/>
                <w:szCs w:val="16"/>
              </w:rPr>
              <w:t>The individual working with the customer has developed solution use cases that support the customers business and cloud strategy with well defined benefits to be achieved.</w:t>
            </w:r>
          </w:p>
        </w:tc>
        <w:tc>
          <w:tcPr>
            <w:tcW w:w="475"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C74D0B" w:rsidRPr="00661058" w:rsidRDefault="0060601E" w:rsidP="00CC1A06">
            <w:pPr>
              <w:pStyle w:val="ListParagraph"/>
              <w:numPr>
                <w:ilvl w:val="0"/>
                <w:numId w:val="2"/>
              </w:numPr>
              <w:spacing w:before="60" w:after="60"/>
              <w:rPr>
                <w:rFonts w:asciiTheme="minorHAnsi" w:hAnsiTheme="minorHAnsi" w:cstheme="minorHAnsi"/>
                <w:color w:val="000000"/>
                <w:sz w:val="16"/>
                <w:szCs w:val="16"/>
              </w:rPr>
            </w:pPr>
            <w:r w:rsidRPr="00661058">
              <w:rPr>
                <w:rFonts w:asciiTheme="minorHAnsi" w:hAnsiTheme="minorHAnsi" w:cstheme="minorHAnsi"/>
                <w:sz w:val="16"/>
                <w:szCs w:val="16"/>
              </w:rPr>
              <w:t xml:space="preserve">The individual </w:t>
            </w:r>
            <w:r>
              <w:rPr>
                <w:rFonts w:asciiTheme="minorHAnsi" w:hAnsiTheme="minorHAnsi" w:cstheme="minorHAnsi"/>
                <w:sz w:val="16"/>
                <w:szCs w:val="16"/>
              </w:rPr>
              <w:t xml:space="preserve">has identified Oracle Cloud Services to support the scope and capabilities required to support the customer use cases and can communicate the business and financial benefits to be achieved. </w:t>
            </w:r>
            <w:r w:rsidRPr="00661058">
              <w:rPr>
                <w:rFonts w:asciiTheme="minorHAnsi" w:hAnsiTheme="minorHAnsi" w:cstheme="minorHAnsi"/>
                <w:sz w:val="16"/>
                <w:szCs w:val="16"/>
              </w:rPr>
              <w:t xml:space="preserve"> </w:t>
            </w:r>
          </w:p>
        </w:tc>
        <w:tc>
          <w:tcPr>
            <w:tcW w:w="475"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r>
      <w:tr w:rsidR="0060601E"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tcBorders>
              <w:bottom w:val="single" w:sz="4" w:space="0" w:color="auto"/>
            </w:tcBorders>
            <w:shd w:val="clear" w:color="auto" w:fill="FFFFFF" w:themeFill="background1"/>
          </w:tcPr>
          <w:p w:rsidR="0060601E" w:rsidRPr="00661058" w:rsidRDefault="0060601E" w:rsidP="00CC1A06">
            <w:pPr>
              <w:pStyle w:val="ListParagraph"/>
              <w:numPr>
                <w:ilvl w:val="0"/>
                <w:numId w:val="2"/>
              </w:numPr>
              <w:spacing w:before="60" w:after="60"/>
              <w:rPr>
                <w:rFonts w:asciiTheme="minorHAnsi" w:hAnsiTheme="minorHAnsi" w:cstheme="minorHAnsi"/>
                <w:color w:val="000000"/>
                <w:sz w:val="16"/>
                <w:szCs w:val="16"/>
              </w:rPr>
            </w:pPr>
            <w:r w:rsidRPr="00661058">
              <w:rPr>
                <w:rFonts w:asciiTheme="minorHAnsi" w:hAnsiTheme="minorHAnsi" w:cstheme="minorHAnsi"/>
                <w:sz w:val="16"/>
                <w:szCs w:val="16"/>
              </w:rPr>
              <w:t xml:space="preserve">The individual </w:t>
            </w:r>
            <w:r>
              <w:rPr>
                <w:rFonts w:asciiTheme="minorHAnsi" w:hAnsiTheme="minorHAnsi" w:cstheme="minorHAnsi"/>
                <w:sz w:val="16"/>
                <w:szCs w:val="16"/>
              </w:rPr>
              <w:t>produced a high level Customer Reference Architecture to be achieved and how it supports the individual use cases to be executed</w:t>
            </w:r>
            <w:proofErr w:type="gramStart"/>
            <w:r>
              <w:rPr>
                <w:rFonts w:asciiTheme="minorHAnsi" w:hAnsiTheme="minorHAnsi" w:cstheme="minorHAnsi"/>
                <w:sz w:val="16"/>
                <w:szCs w:val="16"/>
              </w:rPr>
              <w:t>..</w:t>
            </w:r>
            <w:proofErr w:type="gramEnd"/>
          </w:p>
        </w:tc>
        <w:tc>
          <w:tcPr>
            <w:tcW w:w="475" w:type="pct"/>
            <w:gridSpan w:val="2"/>
            <w:tcBorders>
              <w:bottom w:val="single" w:sz="4" w:space="0" w:color="auto"/>
            </w:tcBorders>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474" w:type="pct"/>
            <w:gridSpan w:val="3"/>
            <w:tcBorders>
              <w:bottom w:val="single" w:sz="4" w:space="0" w:color="auto"/>
            </w:tcBorders>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396" w:type="pct"/>
            <w:gridSpan w:val="2"/>
            <w:tcBorders>
              <w:bottom w:val="single" w:sz="4" w:space="0" w:color="auto"/>
            </w:tcBorders>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357" w:type="pct"/>
            <w:gridSpan w:val="2"/>
            <w:tcBorders>
              <w:bottom w:val="single" w:sz="4" w:space="0" w:color="auto"/>
            </w:tcBorders>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449" w:type="pct"/>
            <w:tcBorders>
              <w:bottom w:val="single" w:sz="4" w:space="0" w:color="auto"/>
            </w:tcBorders>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r>
      <w:tr w:rsidR="005C7B32"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ED7C50" w:rsidRPr="00661058" w:rsidRDefault="0060601E" w:rsidP="0060601E">
            <w:pPr>
              <w:pStyle w:val="ListParagraph"/>
              <w:numPr>
                <w:ilvl w:val="0"/>
                <w:numId w:val="2"/>
              </w:numPr>
              <w:spacing w:before="60" w:after="60"/>
              <w:rPr>
                <w:rFonts w:asciiTheme="minorHAnsi" w:hAnsiTheme="minorHAnsi" w:cstheme="minorHAnsi"/>
                <w:color w:val="000000"/>
                <w:sz w:val="16"/>
                <w:szCs w:val="16"/>
              </w:rPr>
            </w:pPr>
            <w:r>
              <w:rPr>
                <w:rFonts w:asciiTheme="minorHAnsi" w:hAnsiTheme="minorHAnsi" w:cstheme="minorHAnsi"/>
                <w:sz w:val="16"/>
                <w:szCs w:val="16"/>
              </w:rPr>
              <w:t>The individual has defined a high level Cloud Vision Roadmap to support the adoption through the application of the use cases defined in the vision.</w:t>
            </w:r>
          </w:p>
        </w:tc>
        <w:tc>
          <w:tcPr>
            <w:tcW w:w="475" w:type="pct"/>
            <w:gridSpan w:val="2"/>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74" w:type="pct"/>
            <w:gridSpan w:val="3"/>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96" w:type="pct"/>
            <w:gridSpan w:val="2"/>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357" w:type="pct"/>
            <w:gridSpan w:val="2"/>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c>
          <w:tcPr>
            <w:tcW w:w="449" w:type="pct"/>
            <w:shd w:val="clear" w:color="auto" w:fill="FFFFFF" w:themeFill="background1"/>
          </w:tcPr>
          <w:p w:rsidR="00C74D0B" w:rsidRPr="00661058" w:rsidRDefault="00C74D0B" w:rsidP="00C74D0B">
            <w:pPr>
              <w:spacing w:before="60" w:after="60"/>
              <w:jc w:val="center"/>
              <w:rPr>
                <w:rFonts w:asciiTheme="minorHAnsi" w:hAnsiTheme="minorHAnsi" w:cstheme="minorHAnsi"/>
                <w:sz w:val="16"/>
                <w:szCs w:val="16"/>
              </w:rPr>
            </w:pPr>
          </w:p>
        </w:tc>
      </w:tr>
      <w:tr w:rsidR="0060601E" w:rsidRPr="00550ED6" w:rsidTr="000070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60601E" w:rsidRDefault="0060601E" w:rsidP="0060601E">
            <w:pPr>
              <w:pStyle w:val="ListParagraph"/>
              <w:numPr>
                <w:ilvl w:val="0"/>
                <w:numId w:val="2"/>
              </w:numPr>
              <w:spacing w:before="60" w:after="60"/>
              <w:rPr>
                <w:rFonts w:asciiTheme="minorHAnsi" w:hAnsiTheme="minorHAnsi" w:cstheme="minorHAnsi"/>
                <w:sz w:val="16"/>
                <w:szCs w:val="16"/>
              </w:rPr>
            </w:pPr>
            <w:r w:rsidRPr="00661058">
              <w:rPr>
                <w:rFonts w:asciiTheme="minorHAnsi" w:hAnsiTheme="minorHAnsi" w:cstheme="minorHAnsi"/>
                <w:color w:val="000000"/>
                <w:sz w:val="16"/>
                <w:szCs w:val="16"/>
              </w:rPr>
              <w:t xml:space="preserve">The individual </w:t>
            </w:r>
            <w:r>
              <w:rPr>
                <w:rFonts w:asciiTheme="minorHAnsi" w:hAnsiTheme="minorHAnsi" w:cstheme="minorHAnsi"/>
                <w:color w:val="000000"/>
                <w:sz w:val="16"/>
                <w:szCs w:val="16"/>
              </w:rPr>
              <w:t>has developed an initial business case defining potential and actual benefits to be achieved.  The business case defines the customer objectives and the role of the use cases in achieving those objectives.  Estimated hard and soft financial value should be expressed as well as what is required to substantiate the claims of value.</w:t>
            </w:r>
          </w:p>
        </w:tc>
        <w:tc>
          <w:tcPr>
            <w:tcW w:w="475" w:type="pct"/>
            <w:gridSpan w:val="2"/>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474" w:type="pct"/>
            <w:gridSpan w:val="3"/>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396" w:type="pct"/>
            <w:gridSpan w:val="2"/>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357" w:type="pct"/>
            <w:gridSpan w:val="2"/>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c>
          <w:tcPr>
            <w:tcW w:w="449" w:type="pct"/>
            <w:shd w:val="clear" w:color="auto" w:fill="FFFFFF" w:themeFill="background1"/>
          </w:tcPr>
          <w:p w:rsidR="0060601E" w:rsidRPr="00661058" w:rsidRDefault="0060601E" w:rsidP="00C74D0B">
            <w:pPr>
              <w:spacing w:before="60" w:after="60"/>
              <w:jc w:val="center"/>
              <w:rPr>
                <w:rFonts w:asciiTheme="minorHAnsi" w:hAnsiTheme="minorHAnsi" w:cstheme="minorHAnsi"/>
                <w:sz w:val="16"/>
                <w:szCs w:val="16"/>
              </w:rPr>
            </w:pPr>
          </w:p>
        </w:tc>
      </w:tr>
      <w:tr w:rsidR="006225C3" w:rsidRPr="00661058" w:rsidTr="007F0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5000" w:type="pct"/>
            <w:gridSpan w:val="15"/>
            <w:shd w:val="clear" w:color="auto" w:fill="BFBFBF" w:themeFill="background1" w:themeFillShade="BF"/>
          </w:tcPr>
          <w:p w:rsidR="006225C3" w:rsidRDefault="00531541" w:rsidP="00531541">
            <w:pPr>
              <w:spacing w:before="60" w:after="60"/>
              <w:rPr>
                <w:rFonts w:asciiTheme="minorHAnsi" w:hAnsiTheme="minorHAnsi" w:cstheme="minorHAnsi"/>
                <w:b/>
                <w:sz w:val="16"/>
                <w:szCs w:val="16"/>
              </w:rPr>
            </w:pPr>
            <w:r>
              <w:rPr>
                <w:rFonts w:asciiTheme="minorHAnsi" w:hAnsiTheme="minorHAnsi" w:cstheme="minorHAnsi"/>
                <w:b/>
                <w:sz w:val="16"/>
                <w:szCs w:val="16"/>
              </w:rPr>
              <w:t xml:space="preserve">OVERALL ASSESSMENT </w:t>
            </w:r>
            <w:r w:rsidR="006225C3" w:rsidRPr="00F534CB">
              <w:rPr>
                <w:rFonts w:asciiTheme="minorHAnsi" w:hAnsiTheme="minorHAnsi" w:cstheme="minorHAnsi"/>
                <w:b/>
                <w:sz w:val="16"/>
                <w:szCs w:val="16"/>
              </w:rPr>
              <w:t>OUTCOMES</w:t>
            </w:r>
            <w:r>
              <w:rPr>
                <w:rFonts w:asciiTheme="minorHAnsi" w:hAnsiTheme="minorHAnsi" w:cstheme="minorHAnsi"/>
                <w:b/>
                <w:sz w:val="16"/>
                <w:szCs w:val="16"/>
              </w:rPr>
              <w:t xml:space="preserve"> AND GUIDANCE</w:t>
            </w:r>
          </w:p>
          <w:p w:rsidR="00877225" w:rsidRPr="00661058" w:rsidRDefault="00877225" w:rsidP="00531541">
            <w:pPr>
              <w:spacing w:before="60" w:after="60"/>
              <w:rPr>
                <w:rFonts w:asciiTheme="minorHAnsi" w:hAnsiTheme="minorHAnsi" w:cstheme="minorHAnsi"/>
                <w:sz w:val="16"/>
                <w:szCs w:val="16"/>
              </w:rPr>
            </w:pPr>
          </w:p>
        </w:tc>
      </w:tr>
      <w:tr w:rsidR="009A233A" w:rsidRPr="00550ED6" w:rsidTr="00ED7C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2849" w:type="pct"/>
            <w:gridSpan w:val="5"/>
            <w:shd w:val="clear" w:color="auto" w:fill="FFFFFF" w:themeFill="background1"/>
          </w:tcPr>
          <w:p w:rsidR="00E04146" w:rsidRDefault="009A233A" w:rsidP="00E04146">
            <w:pPr>
              <w:pStyle w:val="ListParagraph"/>
              <w:numPr>
                <w:ilvl w:val="0"/>
                <w:numId w:val="2"/>
              </w:numPr>
              <w:spacing w:before="60" w:after="60"/>
              <w:rPr>
                <w:rFonts w:asciiTheme="minorHAnsi" w:hAnsiTheme="minorHAnsi" w:cstheme="minorHAnsi"/>
                <w:color w:val="000000"/>
                <w:sz w:val="16"/>
                <w:szCs w:val="16"/>
              </w:rPr>
            </w:pPr>
            <w:r w:rsidRPr="00877225">
              <w:rPr>
                <w:rFonts w:asciiTheme="minorHAnsi" w:hAnsiTheme="minorHAnsi" w:cstheme="minorHAnsi"/>
                <w:color w:val="000000"/>
                <w:sz w:val="16"/>
                <w:szCs w:val="16"/>
              </w:rPr>
              <w:t>Has the individual demonstrated an overall understanding of the key deliverables and activities associated with the development of the Cloud Value Hypothesis, Cloud Vision, Joint Execution Plan and Roadmap?  Does the individual have an actionable plan to p</w:t>
            </w:r>
            <w:r w:rsidR="00877225">
              <w:rPr>
                <w:rFonts w:asciiTheme="minorHAnsi" w:hAnsiTheme="minorHAnsi" w:cstheme="minorHAnsi"/>
                <w:color w:val="000000"/>
                <w:sz w:val="16"/>
                <w:szCs w:val="16"/>
              </w:rPr>
              <w:t>roceed with the ECAL Engagement?  Does the proposed solution represent potential value to the customer, and represent an opportunity for the investment of Oracle resources to pursue?</w:t>
            </w:r>
          </w:p>
          <w:p w:rsidR="00877225" w:rsidRPr="00877225" w:rsidRDefault="00877225" w:rsidP="00877225">
            <w:pPr>
              <w:pStyle w:val="ListParagraph"/>
              <w:spacing w:before="60" w:after="60"/>
              <w:ind w:left="360"/>
              <w:rPr>
                <w:rFonts w:asciiTheme="minorHAnsi" w:hAnsiTheme="minorHAnsi" w:cstheme="minorHAnsi"/>
                <w:color w:val="000000"/>
                <w:sz w:val="16"/>
                <w:szCs w:val="16"/>
              </w:rPr>
            </w:pPr>
          </w:p>
          <w:p w:rsidR="00E04146" w:rsidRPr="00E04146" w:rsidRDefault="00E04146" w:rsidP="00E04146">
            <w:pPr>
              <w:spacing w:before="60" w:after="60"/>
              <w:rPr>
                <w:rFonts w:asciiTheme="minorHAnsi" w:hAnsiTheme="minorHAnsi" w:cstheme="minorHAnsi"/>
                <w:color w:val="000000"/>
                <w:sz w:val="16"/>
                <w:szCs w:val="16"/>
              </w:rPr>
            </w:pPr>
            <w:r>
              <w:rPr>
                <w:rFonts w:asciiTheme="minorHAnsi" w:hAnsiTheme="minorHAnsi" w:cstheme="minorHAnsi"/>
                <w:color w:val="000000"/>
                <w:sz w:val="16"/>
                <w:szCs w:val="16"/>
              </w:rPr>
              <w:t xml:space="preserve">Please Update the assessment outcome at the top of the template to indicate if you are satisfied with the </w:t>
            </w:r>
            <w:r w:rsidR="00BF2932">
              <w:rPr>
                <w:rFonts w:asciiTheme="minorHAnsi" w:hAnsiTheme="minorHAnsi" w:cstheme="minorHAnsi"/>
                <w:color w:val="000000"/>
                <w:sz w:val="16"/>
                <w:szCs w:val="16"/>
              </w:rPr>
              <w:t>individual’s</w:t>
            </w:r>
            <w:r>
              <w:rPr>
                <w:rFonts w:asciiTheme="minorHAnsi" w:hAnsiTheme="minorHAnsi" w:cstheme="minorHAnsi"/>
                <w:color w:val="000000"/>
                <w:sz w:val="16"/>
                <w:szCs w:val="16"/>
              </w:rPr>
              <w:t xml:space="preserve"> </w:t>
            </w:r>
            <w:r w:rsidR="00BF2932">
              <w:rPr>
                <w:rFonts w:asciiTheme="minorHAnsi" w:hAnsiTheme="minorHAnsi" w:cstheme="minorHAnsi"/>
                <w:color w:val="000000"/>
                <w:sz w:val="16"/>
                <w:szCs w:val="16"/>
              </w:rPr>
              <w:t>performance as</w:t>
            </w:r>
            <w:r>
              <w:rPr>
                <w:rFonts w:asciiTheme="minorHAnsi" w:hAnsiTheme="minorHAnsi" w:cstheme="minorHAnsi"/>
                <w:color w:val="000000"/>
                <w:sz w:val="16"/>
                <w:szCs w:val="16"/>
              </w:rPr>
              <w:t xml:space="preserve"> an ECA Practitioner or if they require additional coaching and guidance.</w:t>
            </w:r>
          </w:p>
        </w:tc>
        <w:tc>
          <w:tcPr>
            <w:tcW w:w="961" w:type="pct"/>
            <w:gridSpan w:val="6"/>
            <w:shd w:val="clear" w:color="auto" w:fill="FFFFFF" w:themeFill="background1"/>
          </w:tcPr>
          <w:p w:rsidR="009A233A" w:rsidRPr="00661058" w:rsidRDefault="00DE0166" w:rsidP="00C74D0B">
            <w:pPr>
              <w:spacing w:before="60" w:after="60"/>
              <w:jc w:val="center"/>
              <w:rPr>
                <w:rFonts w:asciiTheme="minorHAnsi" w:hAnsiTheme="minorHAnsi" w:cstheme="minorHAnsi"/>
                <w:sz w:val="16"/>
                <w:szCs w:val="16"/>
              </w:rPr>
            </w:pPr>
            <w:r>
              <w:rPr>
                <w:rFonts w:asciiTheme="minorHAnsi" w:hAnsiTheme="minorHAnsi" w:cstheme="minorHAnsi"/>
                <w:sz w:val="16"/>
                <w:szCs w:val="16"/>
              </w:rPr>
              <w:t>PRACTIOTIONER READY</w:t>
            </w:r>
          </w:p>
        </w:tc>
        <w:tc>
          <w:tcPr>
            <w:tcW w:w="1190" w:type="pct"/>
            <w:gridSpan w:val="4"/>
            <w:shd w:val="clear" w:color="auto" w:fill="FFFFFF" w:themeFill="background1"/>
          </w:tcPr>
          <w:p w:rsidR="009A233A" w:rsidRPr="00661058" w:rsidRDefault="00DE0166" w:rsidP="00C74D0B">
            <w:pPr>
              <w:spacing w:before="60" w:after="60"/>
              <w:jc w:val="center"/>
              <w:rPr>
                <w:rFonts w:asciiTheme="minorHAnsi" w:hAnsiTheme="minorHAnsi" w:cstheme="minorHAnsi"/>
                <w:sz w:val="16"/>
                <w:szCs w:val="16"/>
              </w:rPr>
            </w:pPr>
            <w:r>
              <w:rPr>
                <w:rFonts w:asciiTheme="minorHAnsi" w:hAnsiTheme="minorHAnsi" w:cstheme="minorHAnsi"/>
                <w:sz w:val="16"/>
                <w:szCs w:val="16"/>
              </w:rPr>
              <w:t>ADDITIONAL COACHING</w:t>
            </w:r>
          </w:p>
        </w:tc>
      </w:tr>
      <w:tr w:rsidR="008D0CFA" w:rsidRPr="00550ED6" w:rsidTr="008D0C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
        </w:trPr>
        <w:tc>
          <w:tcPr>
            <w:tcW w:w="5000" w:type="pct"/>
            <w:gridSpan w:val="15"/>
            <w:shd w:val="clear" w:color="auto" w:fill="FFFFFF" w:themeFill="background1"/>
          </w:tcPr>
          <w:p w:rsidR="008D0CFA" w:rsidRDefault="008D0CFA" w:rsidP="00F534CB">
            <w:pPr>
              <w:spacing w:before="60" w:after="60"/>
              <w:rPr>
                <w:rFonts w:asciiTheme="minorHAnsi" w:hAnsiTheme="minorHAnsi" w:cstheme="minorHAnsi"/>
                <w:sz w:val="16"/>
                <w:szCs w:val="16"/>
              </w:rPr>
            </w:pPr>
            <w:r>
              <w:rPr>
                <w:rFonts w:asciiTheme="minorHAnsi" w:hAnsiTheme="minorHAnsi" w:cstheme="minorHAnsi"/>
                <w:sz w:val="16"/>
                <w:szCs w:val="16"/>
              </w:rPr>
              <w:t>Comments:</w:t>
            </w:r>
          </w:p>
          <w:p w:rsidR="0039296A" w:rsidRDefault="0039296A" w:rsidP="00F534CB">
            <w:pPr>
              <w:spacing w:before="60" w:after="60"/>
              <w:rPr>
                <w:rFonts w:asciiTheme="minorHAnsi" w:hAnsiTheme="minorHAnsi" w:cstheme="minorHAnsi"/>
                <w:sz w:val="16"/>
                <w:szCs w:val="16"/>
              </w:rPr>
            </w:pPr>
          </w:p>
          <w:p w:rsidR="0039296A" w:rsidRDefault="0039296A" w:rsidP="00F534CB">
            <w:pPr>
              <w:spacing w:before="60" w:after="60"/>
              <w:rPr>
                <w:rFonts w:asciiTheme="minorHAnsi" w:hAnsiTheme="minorHAnsi" w:cstheme="minorHAnsi"/>
                <w:sz w:val="16"/>
                <w:szCs w:val="16"/>
              </w:rPr>
            </w:pPr>
          </w:p>
          <w:p w:rsidR="0039296A" w:rsidRDefault="0039296A" w:rsidP="00F534CB">
            <w:pPr>
              <w:spacing w:before="60" w:after="60"/>
              <w:rPr>
                <w:rFonts w:asciiTheme="minorHAnsi" w:hAnsiTheme="minorHAnsi" w:cstheme="minorHAnsi"/>
                <w:sz w:val="16"/>
                <w:szCs w:val="16"/>
              </w:rPr>
            </w:pPr>
          </w:p>
          <w:p w:rsidR="0039296A" w:rsidRDefault="0039296A" w:rsidP="00F534CB">
            <w:pPr>
              <w:spacing w:before="60" w:after="60"/>
              <w:rPr>
                <w:rFonts w:asciiTheme="minorHAnsi" w:hAnsiTheme="minorHAnsi" w:cstheme="minorHAnsi"/>
                <w:sz w:val="16"/>
                <w:szCs w:val="16"/>
              </w:rPr>
            </w:pPr>
          </w:p>
          <w:p w:rsidR="0039296A" w:rsidRDefault="0039296A" w:rsidP="00F534CB">
            <w:pPr>
              <w:spacing w:before="60" w:after="60"/>
              <w:rPr>
                <w:rFonts w:asciiTheme="minorHAnsi" w:hAnsiTheme="minorHAnsi" w:cstheme="minorHAnsi"/>
                <w:sz w:val="16"/>
                <w:szCs w:val="16"/>
              </w:rPr>
            </w:pPr>
          </w:p>
          <w:p w:rsidR="0039296A" w:rsidRDefault="0039296A" w:rsidP="00F534CB">
            <w:pPr>
              <w:spacing w:before="60" w:after="60"/>
              <w:rPr>
                <w:rFonts w:asciiTheme="minorHAnsi" w:hAnsiTheme="minorHAnsi" w:cstheme="minorHAnsi"/>
                <w:sz w:val="16"/>
                <w:szCs w:val="16"/>
              </w:rPr>
            </w:pPr>
          </w:p>
          <w:p w:rsidR="0039296A" w:rsidRDefault="0039296A" w:rsidP="00F534CB">
            <w:pPr>
              <w:spacing w:before="60" w:after="60"/>
              <w:rPr>
                <w:rFonts w:asciiTheme="minorHAnsi" w:hAnsiTheme="minorHAnsi" w:cstheme="minorHAnsi"/>
                <w:sz w:val="16"/>
                <w:szCs w:val="16"/>
              </w:rPr>
            </w:pPr>
          </w:p>
          <w:p w:rsidR="0039296A" w:rsidRPr="00661058" w:rsidRDefault="0039296A" w:rsidP="00F534CB">
            <w:pPr>
              <w:spacing w:before="60" w:after="60"/>
              <w:rPr>
                <w:rFonts w:asciiTheme="minorHAnsi" w:hAnsiTheme="minorHAnsi" w:cstheme="minorHAnsi"/>
                <w:sz w:val="16"/>
                <w:szCs w:val="16"/>
              </w:rPr>
            </w:pPr>
          </w:p>
        </w:tc>
      </w:tr>
    </w:tbl>
    <w:p w:rsidR="00661058" w:rsidRPr="00550ED6" w:rsidRDefault="00661058" w:rsidP="00661058">
      <w:pPr>
        <w:rPr>
          <w:rFonts w:asciiTheme="minorHAnsi" w:hAnsiTheme="minorHAnsi" w:cstheme="minorHAnsi"/>
          <w:sz w:val="20"/>
          <w:szCs w:val="20"/>
        </w:rPr>
      </w:pPr>
    </w:p>
    <w:sectPr w:rsidR="00661058" w:rsidRPr="00550ED6" w:rsidSect="005C7B32">
      <w:footerReference w:type="default" r:id="rId10"/>
      <w:pgSz w:w="12240" w:h="15840" w:code="1"/>
      <w:pgMar w:top="288" w:right="432" w:bottom="288" w:left="432" w:header="360" w:footer="27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27D" w:rsidRDefault="00DD427D">
      <w:r>
        <w:separator/>
      </w:r>
    </w:p>
  </w:endnote>
  <w:endnote w:type="continuationSeparator" w:id="0">
    <w:p w:rsidR="00DD427D" w:rsidRDefault="00DD42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566" w:rsidRDefault="00630566" w:rsidP="00630566">
    <w:pPr>
      <w:pStyle w:val="Footer"/>
      <w:pBdr>
        <w:top w:val="single" w:sz="18" w:space="1"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27D" w:rsidRDefault="00DD427D">
      <w:r>
        <w:separator/>
      </w:r>
    </w:p>
  </w:footnote>
  <w:footnote w:type="continuationSeparator" w:id="0">
    <w:p w:rsidR="00DD427D" w:rsidRDefault="00DD42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B5"/>
    <w:multiLevelType w:val="hybridMultilevel"/>
    <w:tmpl w:val="AEC40FB2"/>
    <w:lvl w:ilvl="0" w:tplc="8B3CF008">
      <w:start w:val="1"/>
      <w:numFmt w:val="bullet"/>
      <w:lvlText w:val=""/>
      <w:lvlJc w:val="left"/>
      <w:pPr>
        <w:tabs>
          <w:tab w:val="num" w:pos="360"/>
        </w:tabs>
        <w:ind w:left="360" w:hanging="360"/>
      </w:pPr>
      <w:rPr>
        <w:rFonts w:ascii="Wingdings" w:hAnsi="Wingdings"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2D057D7"/>
    <w:multiLevelType w:val="hybridMultilevel"/>
    <w:tmpl w:val="522E4058"/>
    <w:lvl w:ilvl="0" w:tplc="0C64BE12">
      <w:start w:val="1"/>
      <w:numFmt w:val="decimal"/>
      <w:lvlText w:val="%1."/>
      <w:lvlJc w:val="left"/>
      <w:pPr>
        <w:ind w:left="360" w:hanging="360"/>
      </w:pPr>
      <w:rPr>
        <w:rFonts w:ascii="Verdana" w:hAnsi="Verdana" w:hint="default"/>
        <w:i w:val="0"/>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0004"/>
  <w:defaultTabStop w:val="720"/>
  <w:characterSpacingControl w:val="doNotCompress"/>
  <w:hdrShapeDefaults>
    <o:shapedefaults v:ext="edit" spidmax="16386"/>
  </w:hdrShapeDefaults>
  <w:footnotePr>
    <w:footnote w:id="-1"/>
    <w:footnote w:id="0"/>
  </w:footnotePr>
  <w:endnotePr>
    <w:endnote w:id="-1"/>
    <w:endnote w:id="0"/>
  </w:endnotePr>
  <w:compat/>
  <w:rsids>
    <w:rsidRoot w:val="00F44BAD"/>
    <w:rsid w:val="000021AA"/>
    <w:rsid w:val="00004EAE"/>
    <w:rsid w:val="000053E6"/>
    <w:rsid w:val="00006878"/>
    <w:rsid w:val="000068DA"/>
    <w:rsid w:val="00007077"/>
    <w:rsid w:val="0000748F"/>
    <w:rsid w:val="00011F5C"/>
    <w:rsid w:val="00012711"/>
    <w:rsid w:val="00012D9B"/>
    <w:rsid w:val="00012EB7"/>
    <w:rsid w:val="00020C0A"/>
    <w:rsid w:val="0003212B"/>
    <w:rsid w:val="00033402"/>
    <w:rsid w:val="00041B3A"/>
    <w:rsid w:val="00042C1F"/>
    <w:rsid w:val="0004431A"/>
    <w:rsid w:val="00046EB7"/>
    <w:rsid w:val="00056DAE"/>
    <w:rsid w:val="000577E5"/>
    <w:rsid w:val="000608D8"/>
    <w:rsid w:val="00061685"/>
    <w:rsid w:val="00063095"/>
    <w:rsid w:val="00063F6F"/>
    <w:rsid w:val="00063FEA"/>
    <w:rsid w:val="00064F62"/>
    <w:rsid w:val="000652C3"/>
    <w:rsid w:val="00066034"/>
    <w:rsid w:val="000716A3"/>
    <w:rsid w:val="00072F4F"/>
    <w:rsid w:val="000734A0"/>
    <w:rsid w:val="00073E13"/>
    <w:rsid w:val="00074136"/>
    <w:rsid w:val="000746C4"/>
    <w:rsid w:val="0008000E"/>
    <w:rsid w:val="000822AF"/>
    <w:rsid w:val="000824D5"/>
    <w:rsid w:val="000848EF"/>
    <w:rsid w:val="000908F9"/>
    <w:rsid w:val="0009484B"/>
    <w:rsid w:val="00096525"/>
    <w:rsid w:val="000974DC"/>
    <w:rsid w:val="000A0F17"/>
    <w:rsid w:val="000A31C2"/>
    <w:rsid w:val="000A4455"/>
    <w:rsid w:val="000A5381"/>
    <w:rsid w:val="000A5680"/>
    <w:rsid w:val="000A648E"/>
    <w:rsid w:val="000B4E1C"/>
    <w:rsid w:val="000B50B8"/>
    <w:rsid w:val="000C4170"/>
    <w:rsid w:val="000C4B93"/>
    <w:rsid w:val="000C4E0D"/>
    <w:rsid w:val="000C72B2"/>
    <w:rsid w:val="000D3FB6"/>
    <w:rsid w:val="000D449D"/>
    <w:rsid w:val="000D6EA8"/>
    <w:rsid w:val="000E0C6E"/>
    <w:rsid w:val="000E1133"/>
    <w:rsid w:val="000E2B3E"/>
    <w:rsid w:val="000E4CA6"/>
    <w:rsid w:val="000E5078"/>
    <w:rsid w:val="000E7240"/>
    <w:rsid w:val="000E76C5"/>
    <w:rsid w:val="000F2183"/>
    <w:rsid w:val="000F22F2"/>
    <w:rsid w:val="000F71B8"/>
    <w:rsid w:val="0010027B"/>
    <w:rsid w:val="0010073A"/>
    <w:rsid w:val="0010131C"/>
    <w:rsid w:val="001023C3"/>
    <w:rsid w:val="0010415B"/>
    <w:rsid w:val="00106FEE"/>
    <w:rsid w:val="0010713D"/>
    <w:rsid w:val="00112214"/>
    <w:rsid w:val="001126C3"/>
    <w:rsid w:val="00114991"/>
    <w:rsid w:val="00114D3F"/>
    <w:rsid w:val="00116860"/>
    <w:rsid w:val="001169C1"/>
    <w:rsid w:val="00124551"/>
    <w:rsid w:val="001307B4"/>
    <w:rsid w:val="00133D53"/>
    <w:rsid w:val="00136BF4"/>
    <w:rsid w:val="00141C35"/>
    <w:rsid w:val="0015258E"/>
    <w:rsid w:val="001553C7"/>
    <w:rsid w:val="001554F2"/>
    <w:rsid w:val="00172318"/>
    <w:rsid w:val="00176CC3"/>
    <w:rsid w:val="00176D88"/>
    <w:rsid w:val="00182CEC"/>
    <w:rsid w:val="001832EB"/>
    <w:rsid w:val="00185011"/>
    <w:rsid w:val="00192DB8"/>
    <w:rsid w:val="00196230"/>
    <w:rsid w:val="001966EE"/>
    <w:rsid w:val="00196CA5"/>
    <w:rsid w:val="001976C1"/>
    <w:rsid w:val="001A37DA"/>
    <w:rsid w:val="001A76C7"/>
    <w:rsid w:val="001B1353"/>
    <w:rsid w:val="001B466F"/>
    <w:rsid w:val="001B61D5"/>
    <w:rsid w:val="001B78DC"/>
    <w:rsid w:val="001C0082"/>
    <w:rsid w:val="001C2619"/>
    <w:rsid w:val="001C3234"/>
    <w:rsid w:val="001C3D59"/>
    <w:rsid w:val="001C5576"/>
    <w:rsid w:val="001D0F26"/>
    <w:rsid w:val="001D41B3"/>
    <w:rsid w:val="001D4AF3"/>
    <w:rsid w:val="001D5752"/>
    <w:rsid w:val="001E1264"/>
    <w:rsid w:val="001E185A"/>
    <w:rsid w:val="001E374D"/>
    <w:rsid w:val="001F7150"/>
    <w:rsid w:val="002002B0"/>
    <w:rsid w:val="0020057C"/>
    <w:rsid w:val="00201E92"/>
    <w:rsid w:val="00204696"/>
    <w:rsid w:val="00216AAD"/>
    <w:rsid w:val="0022017F"/>
    <w:rsid w:val="00223A23"/>
    <w:rsid w:val="00231E79"/>
    <w:rsid w:val="002463CE"/>
    <w:rsid w:val="00246AEA"/>
    <w:rsid w:val="00253E48"/>
    <w:rsid w:val="00254C40"/>
    <w:rsid w:val="002550CD"/>
    <w:rsid w:val="00261516"/>
    <w:rsid w:val="00263713"/>
    <w:rsid w:val="00267770"/>
    <w:rsid w:val="002717BD"/>
    <w:rsid w:val="00272B12"/>
    <w:rsid w:val="00272FE6"/>
    <w:rsid w:val="00273612"/>
    <w:rsid w:val="0027586A"/>
    <w:rsid w:val="00280936"/>
    <w:rsid w:val="00282ECD"/>
    <w:rsid w:val="00283504"/>
    <w:rsid w:val="00285F7B"/>
    <w:rsid w:val="00287A47"/>
    <w:rsid w:val="00287B24"/>
    <w:rsid w:val="002A01DE"/>
    <w:rsid w:val="002A2C9C"/>
    <w:rsid w:val="002A6D59"/>
    <w:rsid w:val="002A7C45"/>
    <w:rsid w:val="002B0225"/>
    <w:rsid w:val="002B47EB"/>
    <w:rsid w:val="002B6B5D"/>
    <w:rsid w:val="002B753C"/>
    <w:rsid w:val="002C4504"/>
    <w:rsid w:val="002C4D62"/>
    <w:rsid w:val="002C5491"/>
    <w:rsid w:val="002D3C20"/>
    <w:rsid w:val="002D4C14"/>
    <w:rsid w:val="002D5FCD"/>
    <w:rsid w:val="002D7C18"/>
    <w:rsid w:val="002F1E8C"/>
    <w:rsid w:val="002F3DC0"/>
    <w:rsid w:val="00301217"/>
    <w:rsid w:val="0030368C"/>
    <w:rsid w:val="00303BA1"/>
    <w:rsid w:val="00303D05"/>
    <w:rsid w:val="00303FEC"/>
    <w:rsid w:val="00306D7A"/>
    <w:rsid w:val="00307DE5"/>
    <w:rsid w:val="003110DC"/>
    <w:rsid w:val="00316F6F"/>
    <w:rsid w:val="00317A63"/>
    <w:rsid w:val="0033110C"/>
    <w:rsid w:val="003326CB"/>
    <w:rsid w:val="003348FF"/>
    <w:rsid w:val="0033588C"/>
    <w:rsid w:val="00336CF1"/>
    <w:rsid w:val="00340CDF"/>
    <w:rsid w:val="00346327"/>
    <w:rsid w:val="00346862"/>
    <w:rsid w:val="00350B8D"/>
    <w:rsid w:val="00352622"/>
    <w:rsid w:val="003634B6"/>
    <w:rsid w:val="00366CE9"/>
    <w:rsid w:val="00367AA3"/>
    <w:rsid w:val="0037138C"/>
    <w:rsid w:val="0037194E"/>
    <w:rsid w:val="00373C38"/>
    <w:rsid w:val="00376387"/>
    <w:rsid w:val="00376F34"/>
    <w:rsid w:val="0037745C"/>
    <w:rsid w:val="0038160F"/>
    <w:rsid w:val="003822C2"/>
    <w:rsid w:val="00386BE2"/>
    <w:rsid w:val="0039161C"/>
    <w:rsid w:val="00391ECE"/>
    <w:rsid w:val="0039296A"/>
    <w:rsid w:val="00392F7E"/>
    <w:rsid w:val="00393EE3"/>
    <w:rsid w:val="00395D35"/>
    <w:rsid w:val="003A7BFD"/>
    <w:rsid w:val="003B0C88"/>
    <w:rsid w:val="003B21A2"/>
    <w:rsid w:val="003B70DE"/>
    <w:rsid w:val="003C02FD"/>
    <w:rsid w:val="003C50B3"/>
    <w:rsid w:val="003C7940"/>
    <w:rsid w:val="003C7DF2"/>
    <w:rsid w:val="003D1661"/>
    <w:rsid w:val="003E31A9"/>
    <w:rsid w:val="003E4E41"/>
    <w:rsid w:val="003F10B1"/>
    <w:rsid w:val="003F4DB5"/>
    <w:rsid w:val="003F6123"/>
    <w:rsid w:val="003F67AC"/>
    <w:rsid w:val="00403780"/>
    <w:rsid w:val="004045B1"/>
    <w:rsid w:val="00405DFB"/>
    <w:rsid w:val="004065B2"/>
    <w:rsid w:val="0041118B"/>
    <w:rsid w:val="00412528"/>
    <w:rsid w:val="00415D55"/>
    <w:rsid w:val="004201B1"/>
    <w:rsid w:val="004221B7"/>
    <w:rsid w:val="00423DC8"/>
    <w:rsid w:val="004318C2"/>
    <w:rsid w:val="00435235"/>
    <w:rsid w:val="0043720E"/>
    <w:rsid w:val="00441973"/>
    <w:rsid w:val="00444308"/>
    <w:rsid w:val="00455347"/>
    <w:rsid w:val="004558D4"/>
    <w:rsid w:val="00460AB5"/>
    <w:rsid w:val="00465310"/>
    <w:rsid w:val="00473868"/>
    <w:rsid w:val="00474771"/>
    <w:rsid w:val="00476385"/>
    <w:rsid w:val="0048094A"/>
    <w:rsid w:val="004814B7"/>
    <w:rsid w:val="00483ED1"/>
    <w:rsid w:val="00485B99"/>
    <w:rsid w:val="004912AD"/>
    <w:rsid w:val="004948B7"/>
    <w:rsid w:val="00497322"/>
    <w:rsid w:val="00497CDF"/>
    <w:rsid w:val="004A0617"/>
    <w:rsid w:val="004A106B"/>
    <w:rsid w:val="004A1436"/>
    <w:rsid w:val="004A2920"/>
    <w:rsid w:val="004A5B0A"/>
    <w:rsid w:val="004B4119"/>
    <w:rsid w:val="004B4672"/>
    <w:rsid w:val="004C403F"/>
    <w:rsid w:val="004C5E42"/>
    <w:rsid w:val="004D0F6B"/>
    <w:rsid w:val="004D2670"/>
    <w:rsid w:val="004D32AE"/>
    <w:rsid w:val="004E1DD3"/>
    <w:rsid w:val="004E7536"/>
    <w:rsid w:val="004F2789"/>
    <w:rsid w:val="004F3759"/>
    <w:rsid w:val="004F672F"/>
    <w:rsid w:val="005024BE"/>
    <w:rsid w:val="00510603"/>
    <w:rsid w:val="00514DC3"/>
    <w:rsid w:val="00525B0E"/>
    <w:rsid w:val="00531541"/>
    <w:rsid w:val="00532484"/>
    <w:rsid w:val="005373DC"/>
    <w:rsid w:val="005420CD"/>
    <w:rsid w:val="00543A13"/>
    <w:rsid w:val="00550ED6"/>
    <w:rsid w:val="005530BE"/>
    <w:rsid w:val="005537D1"/>
    <w:rsid w:val="005548E8"/>
    <w:rsid w:val="00555187"/>
    <w:rsid w:val="00555401"/>
    <w:rsid w:val="005606BF"/>
    <w:rsid w:val="0056196A"/>
    <w:rsid w:val="00562350"/>
    <w:rsid w:val="005631C6"/>
    <w:rsid w:val="005709A2"/>
    <w:rsid w:val="0057250B"/>
    <w:rsid w:val="00577339"/>
    <w:rsid w:val="00581352"/>
    <w:rsid w:val="005815E6"/>
    <w:rsid w:val="00582424"/>
    <w:rsid w:val="00590EB9"/>
    <w:rsid w:val="00591802"/>
    <w:rsid w:val="00593670"/>
    <w:rsid w:val="00594E93"/>
    <w:rsid w:val="005952CE"/>
    <w:rsid w:val="00595B9F"/>
    <w:rsid w:val="00596838"/>
    <w:rsid w:val="005A16FC"/>
    <w:rsid w:val="005A552D"/>
    <w:rsid w:val="005A7170"/>
    <w:rsid w:val="005B4F03"/>
    <w:rsid w:val="005B5E0F"/>
    <w:rsid w:val="005C427E"/>
    <w:rsid w:val="005C5BE2"/>
    <w:rsid w:val="005C5CCE"/>
    <w:rsid w:val="005C69D1"/>
    <w:rsid w:val="005C6F7F"/>
    <w:rsid w:val="005C7B32"/>
    <w:rsid w:val="005D0E42"/>
    <w:rsid w:val="005D4BB6"/>
    <w:rsid w:val="005E2C91"/>
    <w:rsid w:val="005E4152"/>
    <w:rsid w:val="005E47BF"/>
    <w:rsid w:val="005E7EA5"/>
    <w:rsid w:val="005F010E"/>
    <w:rsid w:val="005F5210"/>
    <w:rsid w:val="00602B39"/>
    <w:rsid w:val="0060601E"/>
    <w:rsid w:val="006122C2"/>
    <w:rsid w:val="006128CC"/>
    <w:rsid w:val="006130B8"/>
    <w:rsid w:val="0061385A"/>
    <w:rsid w:val="00613B01"/>
    <w:rsid w:val="006220FF"/>
    <w:rsid w:val="006225C3"/>
    <w:rsid w:val="00625C0B"/>
    <w:rsid w:val="006264AA"/>
    <w:rsid w:val="00630566"/>
    <w:rsid w:val="00631F58"/>
    <w:rsid w:val="006335A6"/>
    <w:rsid w:val="006336D2"/>
    <w:rsid w:val="006368FD"/>
    <w:rsid w:val="00636A2D"/>
    <w:rsid w:val="00641BA2"/>
    <w:rsid w:val="00642D11"/>
    <w:rsid w:val="006559F4"/>
    <w:rsid w:val="00656C5C"/>
    <w:rsid w:val="006570EA"/>
    <w:rsid w:val="00661058"/>
    <w:rsid w:val="00667C54"/>
    <w:rsid w:val="00670CEC"/>
    <w:rsid w:val="006713B5"/>
    <w:rsid w:val="00673078"/>
    <w:rsid w:val="00674A99"/>
    <w:rsid w:val="00674B45"/>
    <w:rsid w:val="006772BB"/>
    <w:rsid w:val="00685294"/>
    <w:rsid w:val="00686168"/>
    <w:rsid w:val="00687519"/>
    <w:rsid w:val="00697FB6"/>
    <w:rsid w:val="006A5CDF"/>
    <w:rsid w:val="006B2810"/>
    <w:rsid w:val="006B3B59"/>
    <w:rsid w:val="006B40AD"/>
    <w:rsid w:val="006B47E7"/>
    <w:rsid w:val="006B4DD9"/>
    <w:rsid w:val="006B539F"/>
    <w:rsid w:val="006C03CC"/>
    <w:rsid w:val="006D27DC"/>
    <w:rsid w:val="006D4E71"/>
    <w:rsid w:val="006D5078"/>
    <w:rsid w:val="006E3E4E"/>
    <w:rsid w:val="006E7ECA"/>
    <w:rsid w:val="006F24C1"/>
    <w:rsid w:val="006F302B"/>
    <w:rsid w:val="006F37EC"/>
    <w:rsid w:val="006F56AA"/>
    <w:rsid w:val="00704141"/>
    <w:rsid w:val="00704C65"/>
    <w:rsid w:val="00706D88"/>
    <w:rsid w:val="00706FB1"/>
    <w:rsid w:val="0071037E"/>
    <w:rsid w:val="0071699A"/>
    <w:rsid w:val="00717735"/>
    <w:rsid w:val="0072005F"/>
    <w:rsid w:val="007226A1"/>
    <w:rsid w:val="00723F47"/>
    <w:rsid w:val="00731AF1"/>
    <w:rsid w:val="00733E1F"/>
    <w:rsid w:val="0073708F"/>
    <w:rsid w:val="007449BD"/>
    <w:rsid w:val="00750F23"/>
    <w:rsid w:val="00755F0D"/>
    <w:rsid w:val="0075637D"/>
    <w:rsid w:val="00764111"/>
    <w:rsid w:val="00765B9A"/>
    <w:rsid w:val="007665BF"/>
    <w:rsid w:val="00767389"/>
    <w:rsid w:val="007673BB"/>
    <w:rsid w:val="00770D6F"/>
    <w:rsid w:val="0077486A"/>
    <w:rsid w:val="00775F63"/>
    <w:rsid w:val="00776D1C"/>
    <w:rsid w:val="00777598"/>
    <w:rsid w:val="00785709"/>
    <w:rsid w:val="007925A9"/>
    <w:rsid w:val="00792C29"/>
    <w:rsid w:val="00793C37"/>
    <w:rsid w:val="00794B54"/>
    <w:rsid w:val="00796FB7"/>
    <w:rsid w:val="007A0F51"/>
    <w:rsid w:val="007A22D0"/>
    <w:rsid w:val="007A443D"/>
    <w:rsid w:val="007B1196"/>
    <w:rsid w:val="007B2EAC"/>
    <w:rsid w:val="007B395E"/>
    <w:rsid w:val="007B4B3F"/>
    <w:rsid w:val="007B4C06"/>
    <w:rsid w:val="007B502D"/>
    <w:rsid w:val="007B61FB"/>
    <w:rsid w:val="007B7A7D"/>
    <w:rsid w:val="007C0924"/>
    <w:rsid w:val="007C4217"/>
    <w:rsid w:val="007D14E1"/>
    <w:rsid w:val="007D2F16"/>
    <w:rsid w:val="007D358E"/>
    <w:rsid w:val="007D5CC2"/>
    <w:rsid w:val="007E14C0"/>
    <w:rsid w:val="007E79AE"/>
    <w:rsid w:val="007F3CEB"/>
    <w:rsid w:val="007F54CC"/>
    <w:rsid w:val="007F7039"/>
    <w:rsid w:val="00801AF8"/>
    <w:rsid w:val="00803A07"/>
    <w:rsid w:val="008053C1"/>
    <w:rsid w:val="008063DB"/>
    <w:rsid w:val="0081075A"/>
    <w:rsid w:val="00812359"/>
    <w:rsid w:val="0081243B"/>
    <w:rsid w:val="00812D1C"/>
    <w:rsid w:val="00812E51"/>
    <w:rsid w:val="008140AF"/>
    <w:rsid w:val="00814341"/>
    <w:rsid w:val="00814914"/>
    <w:rsid w:val="008150BB"/>
    <w:rsid w:val="00817CBB"/>
    <w:rsid w:val="008207E8"/>
    <w:rsid w:val="0082146E"/>
    <w:rsid w:val="00821944"/>
    <w:rsid w:val="00823102"/>
    <w:rsid w:val="008310B6"/>
    <w:rsid w:val="0083315C"/>
    <w:rsid w:val="0083400E"/>
    <w:rsid w:val="00835013"/>
    <w:rsid w:val="00857E29"/>
    <w:rsid w:val="00863D51"/>
    <w:rsid w:val="0086775D"/>
    <w:rsid w:val="00870583"/>
    <w:rsid w:val="00870AE5"/>
    <w:rsid w:val="0087237B"/>
    <w:rsid w:val="00874F52"/>
    <w:rsid w:val="008767C0"/>
    <w:rsid w:val="00877225"/>
    <w:rsid w:val="0088051D"/>
    <w:rsid w:val="00880530"/>
    <w:rsid w:val="008837D6"/>
    <w:rsid w:val="00885A2A"/>
    <w:rsid w:val="0089030B"/>
    <w:rsid w:val="008B1869"/>
    <w:rsid w:val="008C1B94"/>
    <w:rsid w:val="008C2250"/>
    <w:rsid w:val="008C4380"/>
    <w:rsid w:val="008C78C9"/>
    <w:rsid w:val="008C7C9E"/>
    <w:rsid w:val="008C7CAB"/>
    <w:rsid w:val="008D0CFA"/>
    <w:rsid w:val="008D4CB1"/>
    <w:rsid w:val="008E7733"/>
    <w:rsid w:val="008F0EAA"/>
    <w:rsid w:val="008F2203"/>
    <w:rsid w:val="008F276D"/>
    <w:rsid w:val="008F6BD4"/>
    <w:rsid w:val="008F7974"/>
    <w:rsid w:val="009016CF"/>
    <w:rsid w:val="00902C9E"/>
    <w:rsid w:val="0090725A"/>
    <w:rsid w:val="00912F4C"/>
    <w:rsid w:val="009141B6"/>
    <w:rsid w:val="0091560C"/>
    <w:rsid w:val="009231F0"/>
    <w:rsid w:val="009271EF"/>
    <w:rsid w:val="009310DB"/>
    <w:rsid w:val="009341A0"/>
    <w:rsid w:val="00936FF1"/>
    <w:rsid w:val="00946FF0"/>
    <w:rsid w:val="00960C44"/>
    <w:rsid w:val="00961F52"/>
    <w:rsid w:val="00966A9F"/>
    <w:rsid w:val="009671F5"/>
    <w:rsid w:val="00971EEF"/>
    <w:rsid w:val="0097550D"/>
    <w:rsid w:val="009771F3"/>
    <w:rsid w:val="009812CC"/>
    <w:rsid w:val="009833CC"/>
    <w:rsid w:val="00984FD8"/>
    <w:rsid w:val="009A233A"/>
    <w:rsid w:val="009A4A54"/>
    <w:rsid w:val="009B041D"/>
    <w:rsid w:val="009B215C"/>
    <w:rsid w:val="009B5FA7"/>
    <w:rsid w:val="009B60AF"/>
    <w:rsid w:val="009B6738"/>
    <w:rsid w:val="009C0BA5"/>
    <w:rsid w:val="009C14D7"/>
    <w:rsid w:val="009D3EEE"/>
    <w:rsid w:val="009D7B0F"/>
    <w:rsid w:val="009E40F8"/>
    <w:rsid w:val="009E529C"/>
    <w:rsid w:val="009E5B73"/>
    <w:rsid w:val="009E6E95"/>
    <w:rsid w:val="009E774B"/>
    <w:rsid w:val="009F08D7"/>
    <w:rsid w:val="009F14F5"/>
    <w:rsid w:val="009F2D42"/>
    <w:rsid w:val="009F43CB"/>
    <w:rsid w:val="009F487E"/>
    <w:rsid w:val="009F6BF2"/>
    <w:rsid w:val="00A0083A"/>
    <w:rsid w:val="00A02558"/>
    <w:rsid w:val="00A04C90"/>
    <w:rsid w:val="00A054FA"/>
    <w:rsid w:val="00A06008"/>
    <w:rsid w:val="00A112EB"/>
    <w:rsid w:val="00A11CE4"/>
    <w:rsid w:val="00A14293"/>
    <w:rsid w:val="00A15058"/>
    <w:rsid w:val="00A15517"/>
    <w:rsid w:val="00A15640"/>
    <w:rsid w:val="00A26907"/>
    <w:rsid w:val="00A31CBA"/>
    <w:rsid w:val="00A32447"/>
    <w:rsid w:val="00A32901"/>
    <w:rsid w:val="00A3306D"/>
    <w:rsid w:val="00A35ED9"/>
    <w:rsid w:val="00A437F6"/>
    <w:rsid w:val="00A44495"/>
    <w:rsid w:val="00A5056C"/>
    <w:rsid w:val="00A5339A"/>
    <w:rsid w:val="00A55A2F"/>
    <w:rsid w:val="00A56746"/>
    <w:rsid w:val="00A60B3E"/>
    <w:rsid w:val="00A63A79"/>
    <w:rsid w:val="00A6413B"/>
    <w:rsid w:val="00A65F4B"/>
    <w:rsid w:val="00A7452D"/>
    <w:rsid w:val="00A757A7"/>
    <w:rsid w:val="00A82BE4"/>
    <w:rsid w:val="00A856C8"/>
    <w:rsid w:val="00A87B51"/>
    <w:rsid w:val="00A9639B"/>
    <w:rsid w:val="00A96DD1"/>
    <w:rsid w:val="00AA0258"/>
    <w:rsid w:val="00AA0873"/>
    <w:rsid w:val="00AA0907"/>
    <w:rsid w:val="00AA4B26"/>
    <w:rsid w:val="00AA6212"/>
    <w:rsid w:val="00AB0E5F"/>
    <w:rsid w:val="00AB1943"/>
    <w:rsid w:val="00AB372C"/>
    <w:rsid w:val="00AB53E8"/>
    <w:rsid w:val="00AC4180"/>
    <w:rsid w:val="00AD26AC"/>
    <w:rsid w:val="00AD30BE"/>
    <w:rsid w:val="00AD5336"/>
    <w:rsid w:val="00AD7FFB"/>
    <w:rsid w:val="00AE03D2"/>
    <w:rsid w:val="00AE1043"/>
    <w:rsid w:val="00AE1E98"/>
    <w:rsid w:val="00AE30F1"/>
    <w:rsid w:val="00AE5146"/>
    <w:rsid w:val="00AF37CA"/>
    <w:rsid w:val="00AF4416"/>
    <w:rsid w:val="00B011D7"/>
    <w:rsid w:val="00B057A1"/>
    <w:rsid w:val="00B06850"/>
    <w:rsid w:val="00B06DA6"/>
    <w:rsid w:val="00B0787A"/>
    <w:rsid w:val="00B116E8"/>
    <w:rsid w:val="00B128A0"/>
    <w:rsid w:val="00B1477B"/>
    <w:rsid w:val="00B14E17"/>
    <w:rsid w:val="00B15EF3"/>
    <w:rsid w:val="00B210E5"/>
    <w:rsid w:val="00B214FC"/>
    <w:rsid w:val="00B24393"/>
    <w:rsid w:val="00B2468B"/>
    <w:rsid w:val="00B324CA"/>
    <w:rsid w:val="00B35232"/>
    <w:rsid w:val="00B4075D"/>
    <w:rsid w:val="00B408FB"/>
    <w:rsid w:val="00B41A26"/>
    <w:rsid w:val="00B421C3"/>
    <w:rsid w:val="00B4686B"/>
    <w:rsid w:val="00B5037E"/>
    <w:rsid w:val="00B51C95"/>
    <w:rsid w:val="00B53A96"/>
    <w:rsid w:val="00B5547E"/>
    <w:rsid w:val="00B557C4"/>
    <w:rsid w:val="00B565E2"/>
    <w:rsid w:val="00B5706B"/>
    <w:rsid w:val="00B6040F"/>
    <w:rsid w:val="00B61DCC"/>
    <w:rsid w:val="00B63E03"/>
    <w:rsid w:val="00B674D3"/>
    <w:rsid w:val="00B67555"/>
    <w:rsid w:val="00B74187"/>
    <w:rsid w:val="00B7452F"/>
    <w:rsid w:val="00B768A8"/>
    <w:rsid w:val="00B90BE7"/>
    <w:rsid w:val="00B91CBF"/>
    <w:rsid w:val="00B92369"/>
    <w:rsid w:val="00B945FD"/>
    <w:rsid w:val="00B96DE5"/>
    <w:rsid w:val="00BA0D42"/>
    <w:rsid w:val="00BA50F6"/>
    <w:rsid w:val="00BA612F"/>
    <w:rsid w:val="00BA7ABF"/>
    <w:rsid w:val="00BB1FEF"/>
    <w:rsid w:val="00BB3A5B"/>
    <w:rsid w:val="00BB3EA0"/>
    <w:rsid w:val="00BC1BDD"/>
    <w:rsid w:val="00BC2220"/>
    <w:rsid w:val="00BC34C3"/>
    <w:rsid w:val="00BC5057"/>
    <w:rsid w:val="00BC6B45"/>
    <w:rsid w:val="00BD34FC"/>
    <w:rsid w:val="00BD36EA"/>
    <w:rsid w:val="00BD3AF4"/>
    <w:rsid w:val="00BD3B2D"/>
    <w:rsid w:val="00BD44BD"/>
    <w:rsid w:val="00BD4AB5"/>
    <w:rsid w:val="00BD54BE"/>
    <w:rsid w:val="00BD66C1"/>
    <w:rsid w:val="00BD6C24"/>
    <w:rsid w:val="00BD6EFC"/>
    <w:rsid w:val="00BE16C0"/>
    <w:rsid w:val="00BE2BC0"/>
    <w:rsid w:val="00BE6D6F"/>
    <w:rsid w:val="00BF1D4C"/>
    <w:rsid w:val="00BF2932"/>
    <w:rsid w:val="00BF60A9"/>
    <w:rsid w:val="00C075BD"/>
    <w:rsid w:val="00C215C7"/>
    <w:rsid w:val="00C23C7C"/>
    <w:rsid w:val="00C23DA7"/>
    <w:rsid w:val="00C23E38"/>
    <w:rsid w:val="00C24099"/>
    <w:rsid w:val="00C26E88"/>
    <w:rsid w:val="00C40AD4"/>
    <w:rsid w:val="00C40D48"/>
    <w:rsid w:val="00C43A13"/>
    <w:rsid w:val="00C44B6F"/>
    <w:rsid w:val="00C457D4"/>
    <w:rsid w:val="00C4663E"/>
    <w:rsid w:val="00C46EB1"/>
    <w:rsid w:val="00C50C3C"/>
    <w:rsid w:val="00C52003"/>
    <w:rsid w:val="00C56675"/>
    <w:rsid w:val="00C56DDE"/>
    <w:rsid w:val="00C57790"/>
    <w:rsid w:val="00C61AA8"/>
    <w:rsid w:val="00C6243A"/>
    <w:rsid w:val="00C6447E"/>
    <w:rsid w:val="00C66840"/>
    <w:rsid w:val="00C6719A"/>
    <w:rsid w:val="00C67F6C"/>
    <w:rsid w:val="00C74D0B"/>
    <w:rsid w:val="00C778D4"/>
    <w:rsid w:val="00C77BB2"/>
    <w:rsid w:val="00C82A1F"/>
    <w:rsid w:val="00C82ABF"/>
    <w:rsid w:val="00C84470"/>
    <w:rsid w:val="00C84B61"/>
    <w:rsid w:val="00C866D6"/>
    <w:rsid w:val="00C90691"/>
    <w:rsid w:val="00C91065"/>
    <w:rsid w:val="00C940F1"/>
    <w:rsid w:val="00C94C1B"/>
    <w:rsid w:val="00C96657"/>
    <w:rsid w:val="00C972D3"/>
    <w:rsid w:val="00C9753A"/>
    <w:rsid w:val="00CA10DD"/>
    <w:rsid w:val="00CA235B"/>
    <w:rsid w:val="00CA3674"/>
    <w:rsid w:val="00CA6A4D"/>
    <w:rsid w:val="00CA6C22"/>
    <w:rsid w:val="00CB1FB5"/>
    <w:rsid w:val="00CB2923"/>
    <w:rsid w:val="00CB2A76"/>
    <w:rsid w:val="00CB2AE4"/>
    <w:rsid w:val="00CB6C8F"/>
    <w:rsid w:val="00CB7CDC"/>
    <w:rsid w:val="00CC0304"/>
    <w:rsid w:val="00CC1A06"/>
    <w:rsid w:val="00CC29A2"/>
    <w:rsid w:val="00CC351C"/>
    <w:rsid w:val="00CD0385"/>
    <w:rsid w:val="00CD1034"/>
    <w:rsid w:val="00CD2FB3"/>
    <w:rsid w:val="00CD317A"/>
    <w:rsid w:val="00CE2B0D"/>
    <w:rsid w:val="00CE3D5E"/>
    <w:rsid w:val="00CE5FC4"/>
    <w:rsid w:val="00CE6104"/>
    <w:rsid w:val="00CE660F"/>
    <w:rsid w:val="00CF15B4"/>
    <w:rsid w:val="00CF4FAA"/>
    <w:rsid w:val="00CF6AB8"/>
    <w:rsid w:val="00D018BC"/>
    <w:rsid w:val="00D02111"/>
    <w:rsid w:val="00D0410B"/>
    <w:rsid w:val="00D06016"/>
    <w:rsid w:val="00D106C7"/>
    <w:rsid w:val="00D114E7"/>
    <w:rsid w:val="00D134F6"/>
    <w:rsid w:val="00D20631"/>
    <w:rsid w:val="00D23F89"/>
    <w:rsid w:val="00D2464A"/>
    <w:rsid w:val="00D27BCC"/>
    <w:rsid w:val="00D300DD"/>
    <w:rsid w:val="00D3015C"/>
    <w:rsid w:val="00D31B57"/>
    <w:rsid w:val="00D32ABE"/>
    <w:rsid w:val="00D34C8F"/>
    <w:rsid w:val="00D35A52"/>
    <w:rsid w:val="00D42183"/>
    <w:rsid w:val="00D4320C"/>
    <w:rsid w:val="00D45096"/>
    <w:rsid w:val="00D46FD1"/>
    <w:rsid w:val="00D5730F"/>
    <w:rsid w:val="00D603E7"/>
    <w:rsid w:val="00D63DCF"/>
    <w:rsid w:val="00D6532F"/>
    <w:rsid w:val="00D66CB1"/>
    <w:rsid w:val="00D72480"/>
    <w:rsid w:val="00D72EC1"/>
    <w:rsid w:val="00D7397E"/>
    <w:rsid w:val="00D80B42"/>
    <w:rsid w:val="00D81BB6"/>
    <w:rsid w:val="00D84C72"/>
    <w:rsid w:val="00D877B5"/>
    <w:rsid w:val="00D9093E"/>
    <w:rsid w:val="00D948E3"/>
    <w:rsid w:val="00D94AC3"/>
    <w:rsid w:val="00DA19EB"/>
    <w:rsid w:val="00DA49F0"/>
    <w:rsid w:val="00DB02E0"/>
    <w:rsid w:val="00DB1073"/>
    <w:rsid w:val="00DB40A6"/>
    <w:rsid w:val="00DB49A4"/>
    <w:rsid w:val="00DB5997"/>
    <w:rsid w:val="00DB7711"/>
    <w:rsid w:val="00DC0243"/>
    <w:rsid w:val="00DC1D64"/>
    <w:rsid w:val="00DC3FAF"/>
    <w:rsid w:val="00DC446A"/>
    <w:rsid w:val="00DC4DBA"/>
    <w:rsid w:val="00DC4FA5"/>
    <w:rsid w:val="00DC51A3"/>
    <w:rsid w:val="00DC7FE3"/>
    <w:rsid w:val="00DD113E"/>
    <w:rsid w:val="00DD31EC"/>
    <w:rsid w:val="00DD427D"/>
    <w:rsid w:val="00DD63B6"/>
    <w:rsid w:val="00DE0166"/>
    <w:rsid w:val="00DE0829"/>
    <w:rsid w:val="00DE5D12"/>
    <w:rsid w:val="00DF0457"/>
    <w:rsid w:val="00DF7C22"/>
    <w:rsid w:val="00E000B2"/>
    <w:rsid w:val="00E00850"/>
    <w:rsid w:val="00E00E69"/>
    <w:rsid w:val="00E036AA"/>
    <w:rsid w:val="00E04146"/>
    <w:rsid w:val="00E10D28"/>
    <w:rsid w:val="00E17D1F"/>
    <w:rsid w:val="00E26E8B"/>
    <w:rsid w:val="00E32933"/>
    <w:rsid w:val="00E34B9B"/>
    <w:rsid w:val="00E3526E"/>
    <w:rsid w:val="00E379DE"/>
    <w:rsid w:val="00E5008B"/>
    <w:rsid w:val="00E54387"/>
    <w:rsid w:val="00E5592A"/>
    <w:rsid w:val="00E60343"/>
    <w:rsid w:val="00E61DDB"/>
    <w:rsid w:val="00E65C2C"/>
    <w:rsid w:val="00E666F2"/>
    <w:rsid w:val="00E7060D"/>
    <w:rsid w:val="00E73674"/>
    <w:rsid w:val="00E76D39"/>
    <w:rsid w:val="00E80A2E"/>
    <w:rsid w:val="00E8374A"/>
    <w:rsid w:val="00E85CB0"/>
    <w:rsid w:val="00E90D46"/>
    <w:rsid w:val="00E9175A"/>
    <w:rsid w:val="00E9305A"/>
    <w:rsid w:val="00E978C9"/>
    <w:rsid w:val="00E97CD3"/>
    <w:rsid w:val="00EA6017"/>
    <w:rsid w:val="00EA7C57"/>
    <w:rsid w:val="00EC31DD"/>
    <w:rsid w:val="00EC6A8A"/>
    <w:rsid w:val="00ED4263"/>
    <w:rsid w:val="00ED7C50"/>
    <w:rsid w:val="00EE068F"/>
    <w:rsid w:val="00EE503E"/>
    <w:rsid w:val="00EE5442"/>
    <w:rsid w:val="00EE594E"/>
    <w:rsid w:val="00EE658B"/>
    <w:rsid w:val="00EE6AEF"/>
    <w:rsid w:val="00EF1128"/>
    <w:rsid w:val="00EF35BD"/>
    <w:rsid w:val="00EF5F36"/>
    <w:rsid w:val="00EF7440"/>
    <w:rsid w:val="00F034EC"/>
    <w:rsid w:val="00F03D27"/>
    <w:rsid w:val="00F057BD"/>
    <w:rsid w:val="00F05870"/>
    <w:rsid w:val="00F05930"/>
    <w:rsid w:val="00F132A6"/>
    <w:rsid w:val="00F14472"/>
    <w:rsid w:val="00F15BF2"/>
    <w:rsid w:val="00F21491"/>
    <w:rsid w:val="00F21E86"/>
    <w:rsid w:val="00F26D9C"/>
    <w:rsid w:val="00F30CF7"/>
    <w:rsid w:val="00F334E4"/>
    <w:rsid w:val="00F35E06"/>
    <w:rsid w:val="00F378BA"/>
    <w:rsid w:val="00F44BAD"/>
    <w:rsid w:val="00F534CB"/>
    <w:rsid w:val="00F53BB8"/>
    <w:rsid w:val="00F55906"/>
    <w:rsid w:val="00F63065"/>
    <w:rsid w:val="00F650A3"/>
    <w:rsid w:val="00F66B02"/>
    <w:rsid w:val="00F67B7E"/>
    <w:rsid w:val="00F734C0"/>
    <w:rsid w:val="00F75342"/>
    <w:rsid w:val="00F76181"/>
    <w:rsid w:val="00F81EC5"/>
    <w:rsid w:val="00F842A9"/>
    <w:rsid w:val="00F85B73"/>
    <w:rsid w:val="00F85ED1"/>
    <w:rsid w:val="00F87D66"/>
    <w:rsid w:val="00F9050E"/>
    <w:rsid w:val="00F909E7"/>
    <w:rsid w:val="00F920CC"/>
    <w:rsid w:val="00F92654"/>
    <w:rsid w:val="00F92779"/>
    <w:rsid w:val="00F96583"/>
    <w:rsid w:val="00F9758B"/>
    <w:rsid w:val="00FA73E0"/>
    <w:rsid w:val="00FB53D9"/>
    <w:rsid w:val="00FC3E4D"/>
    <w:rsid w:val="00FC6BEB"/>
    <w:rsid w:val="00FC6CCC"/>
    <w:rsid w:val="00FD0785"/>
    <w:rsid w:val="00FD34F6"/>
    <w:rsid w:val="00FD5B3F"/>
    <w:rsid w:val="00FD5F04"/>
    <w:rsid w:val="00FD6B3F"/>
    <w:rsid w:val="00FE0FB8"/>
    <w:rsid w:val="00FE70A6"/>
    <w:rsid w:val="00FF0EDC"/>
    <w:rsid w:val="00FF7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566"/>
    <w:rPr>
      <w:sz w:val="24"/>
      <w:szCs w:val="24"/>
    </w:rPr>
  </w:style>
  <w:style w:type="paragraph" w:styleId="Heading1">
    <w:name w:val="heading 1"/>
    <w:basedOn w:val="Normal"/>
    <w:next w:val="Normal"/>
    <w:link w:val="Heading1Char"/>
    <w:qFormat/>
    <w:rsid w:val="00E80A2E"/>
    <w:pPr>
      <w:keepNext/>
      <w:spacing w:before="240" w:after="60"/>
      <w:outlineLvl w:val="0"/>
    </w:pPr>
    <w:rPr>
      <w:rFonts w:ascii="Cambria" w:eastAsia="Calibri" w:hAnsi="Cambria"/>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27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54387"/>
    <w:pPr>
      <w:tabs>
        <w:tab w:val="center" w:pos="4320"/>
        <w:tab w:val="right" w:pos="8640"/>
      </w:tabs>
    </w:pPr>
  </w:style>
  <w:style w:type="paragraph" w:styleId="Footer">
    <w:name w:val="footer"/>
    <w:basedOn w:val="Normal"/>
    <w:rsid w:val="00E54387"/>
    <w:pPr>
      <w:tabs>
        <w:tab w:val="center" w:pos="4320"/>
        <w:tab w:val="right" w:pos="8640"/>
      </w:tabs>
    </w:pPr>
  </w:style>
  <w:style w:type="character" w:styleId="PageNumber">
    <w:name w:val="page number"/>
    <w:basedOn w:val="DefaultParagraphFont"/>
    <w:rsid w:val="00E54387"/>
  </w:style>
  <w:style w:type="paragraph" w:styleId="BalloonText">
    <w:name w:val="Balloon Text"/>
    <w:basedOn w:val="Normal"/>
    <w:semiHidden/>
    <w:rsid w:val="00497CDF"/>
    <w:rPr>
      <w:rFonts w:ascii="Tahoma" w:hAnsi="Tahoma" w:cs="Tahoma"/>
      <w:sz w:val="16"/>
      <w:szCs w:val="16"/>
    </w:rPr>
  </w:style>
  <w:style w:type="character" w:styleId="CommentReference">
    <w:name w:val="annotation reference"/>
    <w:basedOn w:val="DefaultParagraphFont"/>
    <w:semiHidden/>
    <w:rsid w:val="00423DC8"/>
    <w:rPr>
      <w:sz w:val="16"/>
      <w:szCs w:val="16"/>
    </w:rPr>
  </w:style>
  <w:style w:type="paragraph" w:styleId="CommentText">
    <w:name w:val="annotation text"/>
    <w:basedOn w:val="Normal"/>
    <w:link w:val="CommentTextChar"/>
    <w:uiPriority w:val="99"/>
    <w:semiHidden/>
    <w:rsid w:val="00423DC8"/>
    <w:rPr>
      <w:sz w:val="20"/>
      <w:szCs w:val="20"/>
    </w:rPr>
  </w:style>
  <w:style w:type="paragraph" w:styleId="CommentSubject">
    <w:name w:val="annotation subject"/>
    <w:basedOn w:val="CommentText"/>
    <w:next w:val="CommentText"/>
    <w:semiHidden/>
    <w:rsid w:val="00423DC8"/>
    <w:rPr>
      <w:b/>
      <w:bCs/>
    </w:rPr>
  </w:style>
  <w:style w:type="paragraph" w:customStyle="1" w:styleId="Char">
    <w:name w:val="Char"/>
    <w:basedOn w:val="Normal"/>
    <w:rsid w:val="00525B0E"/>
    <w:pPr>
      <w:spacing w:after="160" w:line="240" w:lineRule="exact"/>
    </w:pPr>
    <w:rPr>
      <w:rFonts w:ascii="Verdana" w:hAnsi="Verdana" w:cs="Verdana"/>
      <w:sz w:val="20"/>
      <w:szCs w:val="20"/>
    </w:rPr>
  </w:style>
  <w:style w:type="character" w:styleId="Hyperlink">
    <w:name w:val="Hyperlink"/>
    <w:basedOn w:val="DefaultParagraphFont"/>
    <w:rsid w:val="00A112EB"/>
    <w:rPr>
      <w:color w:val="0000FF"/>
      <w:u w:val="single"/>
    </w:rPr>
  </w:style>
  <w:style w:type="character" w:styleId="FollowedHyperlink">
    <w:name w:val="FollowedHyperlink"/>
    <w:basedOn w:val="DefaultParagraphFont"/>
    <w:rsid w:val="00A112EB"/>
    <w:rPr>
      <w:color w:val="606420"/>
      <w:u w:val="single"/>
    </w:rPr>
  </w:style>
  <w:style w:type="paragraph" w:customStyle="1" w:styleId="Titlesub">
    <w:name w:val="Title sub"/>
    <w:basedOn w:val="Normal"/>
    <w:rsid w:val="006130B8"/>
    <w:pPr>
      <w:tabs>
        <w:tab w:val="left" w:pos="426"/>
        <w:tab w:val="left" w:pos="709"/>
        <w:tab w:val="left" w:pos="8647"/>
      </w:tabs>
      <w:spacing w:before="360" w:after="120"/>
      <w:jc w:val="right"/>
    </w:pPr>
    <w:rPr>
      <w:rFonts w:ascii="Arial" w:eastAsia="Calibri" w:hAnsi="Arial" w:cs="Arial"/>
      <w:b/>
      <w:sz w:val="36"/>
      <w:szCs w:val="20"/>
      <w:lang w:val="en-GB"/>
    </w:rPr>
  </w:style>
  <w:style w:type="paragraph" w:styleId="Title">
    <w:name w:val="Title"/>
    <w:basedOn w:val="Normal"/>
    <w:next w:val="Normal"/>
    <w:link w:val="TitleChar"/>
    <w:qFormat/>
    <w:rsid w:val="006130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130B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80A2E"/>
    <w:pPr>
      <w:ind w:left="720"/>
      <w:contextualSpacing/>
    </w:pPr>
  </w:style>
  <w:style w:type="character" w:customStyle="1" w:styleId="Heading1Char">
    <w:name w:val="Heading 1 Char"/>
    <w:basedOn w:val="DefaultParagraphFont"/>
    <w:link w:val="Heading1"/>
    <w:rsid w:val="00E80A2E"/>
    <w:rPr>
      <w:rFonts w:ascii="Cambria" w:eastAsia="Calibri" w:hAnsi="Cambria"/>
      <w:b/>
      <w:bCs/>
      <w:kern w:val="32"/>
      <w:sz w:val="32"/>
      <w:szCs w:val="32"/>
      <w:lang w:val="en-GB"/>
    </w:rPr>
  </w:style>
  <w:style w:type="paragraph" w:styleId="BodyText2">
    <w:name w:val="Body Text 2"/>
    <w:basedOn w:val="Normal"/>
    <w:link w:val="BodyText2Char"/>
    <w:rsid w:val="0086775D"/>
    <w:pPr>
      <w:spacing w:before="120" w:after="160"/>
      <w:jc w:val="center"/>
    </w:pPr>
    <w:rPr>
      <w:rFonts w:ascii="Arial" w:eastAsia="Calibri" w:hAnsi="Arial"/>
      <w:b/>
      <w:sz w:val="72"/>
      <w:szCs w:val="20"/>
      <w:lang w:val="en-GB"/>
    </w:rPr>
  </w:style>
  <w:style w:type="character" w:customStyle="1" w:styleId="BodyText2Char">
    <w:name w:val="Body Text 2 Char"/>
    <w:basedOn w:val="DefaultParagraphFont"/>
    <w:link w:val="BodyText2"/>
    <w:rsid w:val="0086775D"/>
    <w:rPr>
      <w:rFonts w:ascii="Arial" w:eastAsia="Calibri" w:hAnsi="Arial"/>
      <w:b/>
      <w:sz w:val="72"/>
      <w:lang w:val="en-GB"/>
    </w:rPr>
  </w:style>
  <w:style w:type="character" w:customStyle="1" w:styleId="CommentTextChar">
    <w:name w:val="Comment Text Char"/>
    <w:basedOn w:val="DefaultParagraphFont"/>
    <w:link w:val="CommentText"/>
    <w:uiPriority w:val="99"/>
    <w:semiHidden/>
    <w:rsid w:val="00303BA1"/>
  </w:style>
</w:styles>
</file>

<file path=word/webSettings.xml><?xml version="1.0" encoding="utf-8"?>
<w:webSettings xmlns:r="http://schemas.openxmlformats.org/officeDocument/2006/relationships" xmlns:w="http://schemas.openxmlformats.org/wordprocessingml/2006/main">
  <w:divs>
    <w:div w:id="6442767">
      <w:bodyDiv w:val="1"/>
      <w:marLeft w:val="0"/>
      <w:marRight w:val="0"/>
      <w:marTop w:val="0"/>
      <w:marBottom w:val="0"/>
      <w:divBdr>
        <w:top w:val="none" w:sz="0" w:space="0" w:color="auto"/>
        <w:left w:val="none" w:sz="0" w:space="0" w:color="auto"/>
        <w:bottom w:val="none" w:sz="0" w:space="0" w:color="auto"/>
        <w:right w:val="none" w:sz="0" w:space="0" w:color="auto"/>
      </w:divBdr>
      <w:divsChild>
        <w:div w:id="705059750">
          <w:marLeft w:val="0"/>
          <w:marRight w:val="0"/>
          <w:marTop w:val="0"/>
          <w:marBottom w:val="0"/>
          <w:divBdr>
            <w:top w:val="none" w:sz="0" w:space="0" w:color="auto"/>
            <w:left w:val="none" w:sz="0" w:space="0" w:color="auto"/>
            <w:bottom w:val="none" w:sz="0" w:space="0" w:color="auto"/>
            <w:right w:val="none" w:sz="0" w:space="0" w:color="auto"/>
          </w:divBdr>
          <w:divsChild>
            <w:div w:id="10936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540">
      <w:bodyDiv w:val="1"/>
      <w:marLeft w:val="0"/>
      <w:marRight w:val="0"/>
      <w:marTop w:val="0"/>
      <w:marBottom w:val="0"/>
      <w:divBdr>
        <w:top w:val="none" w:sz="0" w:space="0" w:color="auto"/>
        <w:left w:val="none" w:sz="0" w:space="0" w:color="auto"/>
        <w:bottom w:val="none" w:sz="0" w:space="0" w:color="auto"/>
        <w:right w:val="none" w:sz="0" w:space="0" w:color="auto"/>
      </w:divBdr>
    </w:div>
    <w:div w:id="42141002">
      <w:bodyDiv w:val="1"/>
      <w:marLeft w:val="0"/>
      <w:marRight w:val="0"/>
      <w:marTop w:val="0"/>
      <w:marBottom w:val="0"/>
      <w:divBdr>
        <w:top w:val="none" w:sz="0" w:space="0" w:color="auto"/>
        <w:left w:val="none" w:sz="0" w:space="0" w:color="auto"/>
        <w:bottom w:val="none" w:sz="0" w:space="0" w:color="auto"/>
        <w:right w:val="none" w:sz="0" w:space="0" w:color="auto"/>
      </w:divBdr>
      <w:divsChild>
        <w:div w:id="1532955092">
          <w:marLeft w:val="0"/>
          <w:marRight w:val="0"/>
          <w:marTop w:val="0"/>
          <w:marBottom w:val="0"/>
          <w:divBdr>
            <w:top w:val="none" w:sz="0" w:space="0" w:color="auto"/>
            <w:left w:val="none" w:sz="0" w:space="0" w:color="auto"/>
            <w:bottom w:val="none" w:sz="0" w:space="0" w:color="auto"/>
            <w:right w:val="none" w:sz="0" w:space="0" w:color="auto"/>
          </w:divBdr>
          <w:divsChild>
            <w:div w:id="9633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8327">
      <w:bodyDiv w:val="1"/>
      <w:marLeft w:val="0"/>
      <w:marRight w:val="0"/>
      <w:marTop w:val="0"/>
      <w:marBottom w:val="0"/>
      <w:divBdr>
        <w:top w:val="none" w:sz="0" w:space="0" w:color="auto"/>
        <w:left w:val="none" w:sz="0" w:space="0" w:color="auto"/>
        <w:bottom w:val="none" w:sz="0" w:space="0" w:color="auto"/>
        <w:right w:val="none" w:sz="0" w:space="0" w:color="auto"/>
      </w:divBdr>
      <w:divsChild>
        <w:div w:id="332103472">
          <w:marLeft w:val="0"/>
          <w:marRight w:val="0"/>
          <w:marTop w:val="0"/>
          <w:marBottom w:val="0"/>
          <w:divBdr>
            <w:top w:val="none" w:sz="0" w:space="0" w:color="auto"/>
            <w:left w:val="none" w:sz="0" w:space="0" w:color="auto"/>
            <w:bottom w:val="none" w:sz="0" w:space="0" w:color="auto"/>
            <w:right w:val="none" w:sz="0" w:space="0" w:color="auto"/>
          </w:divBdr>
        </w:div>
      </w:divsChild>
    </w:div>
    <w:div w:id="67272320">
      <w:bodyDiv w:val="1"/>
      <w:marLeft w:val="0"/>
      <w:marRight w:val="0"/>
      <w:marTop w:val="0"/>
      <w:marBottom w:val="0"/>
      <w:divBdr>
        <w:top w:val="none" w:sz="0" w:space="0" w:color="auto"/>
        <w:left w:val="none" w:sz="0" w:space="0" w:color="auto"/>
        <w:bottom w:val="none" w:sz="0" w:space="0" w:color="auto"/>
        <w:right w:val="none" w:sz="0" w:space="0" w:color="auto"/>
      </w:divBdr>
      <w:divsChild>
        <w:div w:id="909509689">
          <w:marLeft w:val="0"/>
          <w:marRight w:val="0"/>
          <w:marTop w:val="0"/>
          <w:marBottom w:val="0"/>
          <w:divBdr>
            <w:top w:val="none" w:sz="0" w:space="0" w:color="auto"/>
            <w:left w:val="none" w:sz="0" w:space="0" w:color="auto"/>
            <w:bottom w:val="none" w:sz="0" w:space="0" w:color="auto"/>
            <w:right w:val="none" w:sz="0" w:space="0" w:color="auto"/>
          </w:divBdr>
          <w:divsChild>
            <w:div w:id="110049658">
              <w:marLeft w:val="0"/>
              <w:marRight w:val="0"/>
              <w:marTop w:val="0"/>
              <w:marBottom w:val="0"/>
              <w:divBdr>
                <w:top w:val="none" w:sz="0" w:space="0" w:color="auto"/>
                <w:left w:val="none" w:sz="0" w:space="0" w:color="auto"/>
                <w:bottom w:val="none" w:sz="0" w:space="0" w:color="auto"/>
                <w:right w:val="none" w:sz="0" w:space="0" w:color="auto"/>
              </w:divBdr>
            </w:div>
            <w:div w:id="37855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7596">
      <w:bodyDiv w:val="1"/>
      <w:marLeft w:val="0"/>
      <w:marRight w:val="0"/>
      <w:marTop w:val="0"/>
      <w:marBottom w:val="0"/>
      <w:divBdr>
        <w:top w:val="none" w:sz="0" w:space="0" w:color="auto"/>
        <w:left w:val="none" w:sz="0" w:space="0" w:color="auto"/>
        <w:bottom w:val="none" w:sz="0" w:space="0" w:color="auto"/>
        <w:right w:val="none" w:sz="0" w:space="0" w:color="auto"/>
      </w:divBdr>
    </w:div>
    <w:div w:id="82460391">
      <w:bodyDiv w:val="1"/>
      <w:marLeft w:val="0"/>
      <w:marRight w:val="0"/>
      <w:marTop w:val="0"/>
      <w:marBottom w:val="0"/>
      <w:divBdr>
        <w:top w:val="none" w:sz="0" w:space="0" w:color="auto"/>
        <w:left w:val="none" w:sz="0" w:space="0" w:color="auto"/>
        <w:bottom w:val="none" w:sz="0" w:space="0" w:color="auto"/>
        <w:right w:val="none" w:sz="0" w:space="0" w:color="auto"/>
      </w:divBdr>
      <w:divsChild>
        <w:div w:id="1294942993">
          <w:marLeft w:val="0"/>
          <w:marRight w:val="0"/>
          <w:marTop w:val="0"/>
          <w:marBottom w:val="0"/>
          <w:divBdr>
            <w:top w:val="none" w:sz="0" w:space="0" w:color="auto"/>
            <w:left w:val="none" w:sz="0" w:space="0" w:color="auto"/>
            <w:bottom w:val="none" w:sz="0" w:space="0" w:color="auto"/>
            <w:right w:val="none" w:sz="0" w:space="0" w:color="auto"/>
          </w:divBdr>
          <w:divsChild>
            <w:div w:id="67010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9289">
      <w:bodyDiv w:val="1"/>
      <w:marLeft w:val="0"/>
      <w:marRight w:val="0"/>
      <w:marTop w:val="0"/>
      <w:marBottom w:val="0"/>
      <w:divBdr>
        <w:top w:val="none" w:sz="0" w:space="0" w:color="auto"/>
        <w:left w:val="none" w:sz="0" w:space="0" w:color="auto"/>
        <w:bottom w:val="none" w:sz="0" w:space="0" w:color="auto"/>
        <w:right w:val="none" w:sz="0" w:space="0" w:color="auto"/>
      </w:divBdr>
      <w:divsChild>
        <w:div w:id="2145268973">
          <w:marLeft w:val="0"/>
          <w:marRight w:val="0"/>
          <w:marTop w:val="0"/>
          <w:marBottom w:val="0"/>
          <w:divBdr>
            <w:top w:val="none" w:sz="0" w:space="0" w:color="auto"/>
            <w:left w:val="none" w:sz="0" w:space="0" w:color="auto"/>
            <w:bottom w:val="none" w:sz="0" w:space="0" w:color="auto"/>
            <w:right w:val="none" w:sz="0" w:space="0" w:color="auto"/>
          </w:divBdr>
        </w:div>
      </w:divsChild>
    </w:div>
    <w:div w:id="138349992">
      <w:bodyDiv w:val="1"/>
      <w:marLeft w:val="0"/>
      <w:marRight w:val="0"/>
      <w:marTop w:val="0"/>
      <w:marBottom w:val="0"/>
      <w:divBdr>
        <w:top w:val="none" w:sz="0" w:space="0" w:color="auto"/>
        <w:left w:val="none" w:sz="0" w:space="0" w:color="auto"/>
        <w:bottom w:val="none" w:sz="0" w:space="0" w:color="auto"/>
        <w:right w:val="none" w:sz="0" w:space="0" w:color="auto"/>
      </w:divBdr>
      <w:divsChild>
        <w:div w:id="144976305">
          <w:marLeft w:val="0"/>
          <w:marRight w:val="0"/>
          <w:marTop w:val="0"/>
          <w:marBottom w:val="0"/>
          <w:divBdr>
            <w:top w:val="none" w:sz="0" w:space="0" w:color="auto"/>
            <w:left w:val="none" w:sz="0" w:space="0" w:color="auto"/>
            <w:bottom w:val="none" w:sz="0" w:space="0" w:color="auto"/>
            <w:right w:val="none" w:sz="0" w:space="0" w:color="auto"/>
          </w:divBdr>
          <w:divsChild>
            <w:div w:id="172040501">
              <w:marLeft w:val="0"/>
              <w:marRight w:val="0"/>
              <w:marTop w:val="0"/>
              <w:marBottom w:val="0"/>
              <w:divBdr>
                <w:top w:val="none" w:sz="0" w:space="0" w:color="auto"/>
                <w:left w:val="none" w:sz="0" w:space="0" w:color="auto"/>
                <w:bottom w:val="none" w:sz="0" w:space="0" w:color="auto"/>
                <w:right w:val="none" w:sz="0" w:space="0" w:color="auto"/>
              </w:divBdr>
            </w:div>
            <w:div w:id="107192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6055">
      <w:bodyDiv w:val="1"/>
      <w:marLeft w:val="0"/>
      <w:marRight w:val="0"/>
      <w:marTop w:val="0"/>
      <w:marBottom w:val="0"/>
      <w:divBdr>
        <w:top w:val="none" w:sz="0" w:space="0" w:color="auto"/>
        <w:left w:val="none" w:sz="0" w:space="0" w:color="auto"/>
        <w:bottom w:val="none" w:sz="0" w:space="0" w:color="auto"/>
        <w:right w:val="none" w:sz="0" w:space="0" w:color="auto"/>
      </w:divBdr>
      <w:divsChild>
        <w:div w:id="1793162903">
          <w:marLeft w:val="0"/>
          <w:marRight w:val="0"/>
          <w:marTop w:val="0"/>
          <w:marBottom w:val="0"/>
          <w:divBdr>
            <w:top w:val="none" w:sz="0" w:space="0" w:color="auto"/>
            <w:left w:val="none" w:sz="0" w:space="0" w:color="auto"/>
            <w:bottom w:val="none" w:sz="0" w:space="0" w:color="auto"/>
            <w:right w:val="none" w:sz="0" w:space="0" w:color="auto"/>
          </w:divBdr>
        </w:div>
      </w:divsChild>
    </w:div>
    <w:div w:id="291637814">
      <w:bodyDiv w:val="1"/>
      <w:marLeft w:val="0"/>
      <w:marRight w:val="0"/>
      <w:marTop w:val="0"/>
      <w:marBottom w:val="0"/>
      <w:divBdr>
        <w:top w:val="none" w:sz="0" w:space="0" w:color="auto"/>
        <w:left w:val="none" w:sz="0" w:space="0" w:color="auto"/>
        <w:bottom w:val="none" w:sz="0" w:space="0" w:color="auto"/>
        <w:right w:val="none" w:sz="0" w:space="0" w:color="auto"/>
      </w:divBdr>
      <w:divsChild>
        <w:div w:id="646279486">
          <w:marLeft w:val="0"/>
          <w:marRight w:val="0"/>
          <w:marTop w:val="0"/>
          <w:marBottom w:val="0"/>
          <w:divBdr>
            <w:top w:val="none" w:sz="0" w:space="0" w:color="auto"/>
            <w:left w:val="none" w:sz="0" w:space="0" w:color="auto"/>
            <w:bottom w:val="none" w:sz="0" w:space="0" w:color="auto"/>
            <w:right w:val="none" w:sz="0" w:space="0" w:color="auto"/>
          </w:divBdr>
        </w:div>
      </w:divsChild>
    </w:div>
    <w:div w:id="317539948">
      <w:bodyDiv w:val="1"/>
      <w:marLeft w:val="0"/>
      <w:marRight w:val="0"/>
      <w:marTop w:val="0"/>
      <w:marBottom w:val="0"/>
      <w:divBdr>
        <w:top w:val="none" w:sz="0" w:space="0" w:color="auto"/>
        <w:left w:val="none" w:sz="0" w:space="0" w:color="auto"/>
        <w:bottom w:val="none" w:sz="0" w:space="0" w:color="auto"/>
        <w:right w:val="none" w:sz="0" w:space="0" w:color="auto"/>
      </w:divBdr>
      <w:divsChild>
        <w:div w:id="505559681">
          <w:marLeft w:val="0"/>
          <w:marRight w:val="0"/>
          <w:marTop w:val="0"/>
          <w:marBottom w:val="0"/>
          <w:divBdr>
            <w:top w:val="none" w:sz="0" w:space="0" w:color="auto"/>
            <w:left w:val="none" w:sz="0" w:space="0" w:color="auto"/>
            <w:bottom w:val="none" w:sz="0" w:space="0" w:color="auto"/>
            <w:right w:val="none" w:sz="0" w:space="0" w:color="auto"/>
          </w:divBdr>
        </w:div>
      </w:divsChild>
    </w:div>
    <w:div w:id="322440494">
      <w:bodyDiv w:val="1"/>
      <w:marLeft w:val="0"/>
      <w:marRight w:val="0"/>
      <w:marTop w:val="0"/>
      <w:marBottom w:val="0"/>
      <w:divBdr>
        <w:top w:val="none" w:sz="0" w:space="0" w:color="auto"/>
        <w:left w:val="none" w:sz="0" w:space="0" w:color="auto"/>
        <w:bottom w:val="none" w:sz="0" w:space="0" w:color="auto"/>
        <w:right w:val="none" w:sz="0" w:space="0" w:color="auto"/>
      </w:divBdr>
      <w:divsChild>
        <w:div w:id="432357538">
          <w:marLeft w:val="0"/>
          <w:marRight w:val="0"/>
          <w:marTop w:val="0"/>
          <w:marBottom w:val="0"/>
          <w:divBdr>
            <w:top w:val="none" w:sz="0" w:space="0" w:color="auto"/>
            <w:left w:val="none" w:sz="0" w:space="0" w:color="auto"/>
            <w:bottom w:val="none" w:sz="0" w:space="0" w:color="auto"/>
            <w:right w:val="none" w:sz="0" w:space="0" w:color="auto"/>
          </w:divBdr>
        </w:div>
        <w:div w:id="433984282">
          <w:marLeft w:val="0"/>
          <w:marRight w:val="0"/>
          <w:marTop w:val="0"/>
          <w:marBottom w:val="0"/>
          <w:divBdr>
            <w:top w:val="none" w:sz="0" w:space="0" w:color="auto"/>
            <w:left w:val="none" w:sz="0" w:space="0" w:color="auto"/>
            <w:bottom w:val="none" w:sz="0" w:space="0" w:color="auto"/>
            <w:right w:val="none" w:sz="0" w:space="0" w:color="auto"/>
          </w:divBdr>
        </w:div>
        <w:div w:id="1651014788">
          <w:marLeft w:val="0"/>
          <w:marRight w:val="0"/>
          <w:marTop w:val="0"/>
          <w:marBottom w:val="0"/>
          <w:divBdr>
            <w:top w:val="none" w:sz="0" w:space="0" w:color="auto"/>
            <w:left w:val="none" w:sz="0" w:space="0" w:color="auto"/>
            <w:bottom w:val="none" w:sz="0" w:space="0" w:color="auto"/>
            <w:right w:val="none" w:sz="0" w:space="0" w:color="auto"/>
          </w:divBdr>
        </w:div>
        <w:div w:id="2082560210">
          <w:marLeft w:val="0"/>
          <w:marRight w:val="0"/>
          <w:marTop w:val="0"/>
          <w:marBottom w:val="0"/>
          <w:divBdr>
            <w:top w:val="none" w:sz="0" w:space="0" w:color="auto"/>
            <w:left w:val="none" w:sz="0" w:space="0" w:color="auto"/>
            <w:bottom w:val="none" w:sz="0" w:space="0" w:color="auto"/>
            <w:right w:val="none" w:sz="0" w:space="0" w:color="auto"/>
          </w:divBdr>
        </w:div>
        <w:div w:id="2087147443">
          <w:marLeft w:val="0"/>
          <w:marRight w:val="0"/>
          <w:marTop w:val="0"/>
          <w:marBottom w:val="0"/>
          <w:divBdr>
            <w:top w:val="none" w:sz="0" w:space="0" w:color="auto"/>
            <w:left w:val="none" w:sz="0" w:space="0" w:color="auto"/>
            <w:bottom w:val="none" w:sz="0" w:space="0" w:color="auto"/>
            <w:right w:val="none" w:sz="0" w:space="0" w:color="auto"/>
          </w:divBdr>
        </w:div>
      </w:divsChild>
    </w:div>
    <w:div w:id="332418868">
      <w:bodyDiv w:val="1"/>
      <w:marLeft w:val="0"/>
      <w:marRight w:val="0"/>
      <w:marTop w:val="0"/>
      <w:marBottom w:val="0"/>
      <w:divBdr>
        <w:top w:val="none" w:sz="0" w:space="0" w:color="auto"/>
        <w:left w:val="none" w:sz="0" w:space="0" w:color="auto"/>
        <w:bottom w:val="none" w:sz="0" w:space="0" w:color="auto"/>
        <w:right w:val="none" w:sz="0" w:space="0" w:color="auto"/>
      </w:divBdr>
      <w:divsChild>
        <w:div w:id="101144903">
          <w:marLeft w:val="0"/>
          <w:marRight w:val="0"/>
          <w:marTop w:val="0"/>
          <w:marBottom w:val="0"/>
          <w:divBdr>
            <w:top w:val="none" w:sz="0" w:space="0" w:color="auto"/>
            <w:left w:val="none" w:sz="0" w:space="0" w:color="auto"/>
            <w:bottom w:val="none" w:sz="0" w:space="0" w:color="auto"/>
            <w:right w:val="none" w:sz="0" w:space="0" w:color="auto"/>
          </w:divBdr>
          <w:divsChild>
            <w:div w:id="17196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64883">
      <w:bodyDiv w:val="1"/>
      <w:marLeft w:val="0"/>
      <w:marRight w:val="0"/>
      <w:marTop w:val="0"/>
      <w:marBottom w:val="0"/>
      <w:divBdr>
        <w:top w:val="none" w:sz="0" w:space="0" w:color="auto"/>
        <w:left w:val="none" w:sz="0" w:space="0" w:color="auto"/>
        <w:bottom w:val="none" w:sz="0" w:space="0" w:color="auto"/>
        <w:right w:val="none" w:sz="0" w:space="0" w:color="auto"/>
      </w:divBdr>
      <w:divsChild>
        <w:div w:id="496385412">
          <w:marLeft w:val="0"/>
          <w:marRight w:val="0"/>
          <w:marTop w:val="0"/>
          <w:marBottom w:val="0"/>
          <w:divBdr>
            <w:top w:val="none" w:sz="0" w:space="0" w:color="auto"/>
            <w:left w:val="none" w:sz="0" w:space="0" w:color="auto"/>
            <w:bottom w:val="none" w:sz="0" w:space="0" w:color="auto"/>
            <w:right w:val="none" w:sz="0" w:space="0" w:color="auto"/>
          </w:divBdr>
          <w:divsChild>
            <w:div w:id="107821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13053">
      <w:bodyDiv w:val="1"/>
      <w:marLeft w:val="0"/>
      <w:marRight w:val="0"/>
      <w:marTop w:val="0"/>
      <w:marBottom w:val="0"/>
      <w:divBdr>
        <w:top w:val="none" w:sz="0" w:space="0" w:color="auto"/>
        <w:left w:val="none" w:sz="0" w:space="0" w:color="auto"/>
        <w:bottom w:val="none" w:sz="0" w:space="0" w:color="auto"/>
        <w:right w:val="none" w:sz="0" w:space="0" w:color="auto"/>
      </w:divBdr>
    </w:div>
    <w:div w:id="427313724">
      <w:bodyDiv w:val="1"/>
      <w:marLeft w:val="0"/>
      <w:marRight w:val="0"/>
      <w:marTop w:val="0"/>
      <w:marBottom w:val="0"/>
      <w:divBdr>
        <w:top w:val="none" w:sz="0" w:space="0" w:color="auto"/>
        <w:left w:val="none" w:sz="0" w:space="0" w:color="auto"/>
        <w:bottom w:val="none" w:sz="0" w:space="0" w:color="auto"/>
        <w:right w:val="none" w:sz="0" w:space="0" w:color="auto"/>
      </w:divBdr>
      <w:divsChild>
        <w:div w:id="734744652">
          <w:marLeft w:val="0"/>
          <w:marRight w:val="0"/>
          <w:marTop w:val="0"/>
          <w:marBottom w:val="0"/>
          <w:divBdr>
            <w:top w:val="none" w:sz="0" w:space="0" w:color="auto"/>
            <w:left w:val="none" w:sz="0" w:space="0" w:color="auto"/>
            <w:bottom w:val="none" w:sz="0" w:space="0" w:color="auto"/>
            <w:right w:val="none" w:sz="0" w:space="0" w:color="auto"/>
          </w:divBdr>
          <w:divsChild>
            <w:div w:id="171226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84152">
      <w:bodyDiv w:val="1"/>
      <w:marLeft w:val="0"/>
      <w:marRight w:val="0"/>
      <w:marTop w:val="0"/>
      <w:marBottom w:val="0"/>
      <w:divBdr>
        <w:top w:val="none" w:sz="0" w:space="0" w:color="auto"/>
        <w:left w:val="none" w:sz="0" w:space="0" w:color="auto"/>
        <w:bottom w:val="none" w:sz="0" w:space="0" w:color="auto"/>
        <w:right w:val="none" w:sz="0" w:space="0" w:color="auto"/>
      </w:divBdr>
      <w:divsChild>
        <w:div w:id="1393389900">
          <w:marLeft w:val="0"/>
          <w:marRight w:val="0"/>
          <w:marTop w:val="0"/>
          <w:marBottom w:val="0"/>
          <w:divBdr>
            <w:top w:val="none" w:sz="0" w:space="0" w:color="auto"/>
            <w:left w:val="none" w:sz="0" w:space="0" w:color="auto"/>
            <w:bottom w:val="none" w:sz="0" w:space="0" w:color="auto"/>
            <w:right w:val="none" w:sz="0" w:space="0" w:color="auto"/>
          </w:divBdr>
          <w:divsChild>
            <w:div w:id="255672580">
              <w:marLeft w:val="0"/>
              <w:marRight w:val="0"/>
              <w:marTop w:val="0"/>
              <w:marBottom w:val="0"/>
              <w:divBdr>
                <w:top w:val="none" w:sz="0" w:space="0" w:color="auto"/>
                <w:left w:val="none" w:sz="0" w:space="0" w:color="auto"/>
                <w:bottom w:val="none" w:sz="0" w:space="0" w:color="auto"/>
                <w:right w:val="none" w:sz="0" w:space="0" w:color="auto"/>
              </w:divBdr>
            </w:div>
            <w:div w:id="387999843">
              <w:marLeft w:val="0"/>
              <w:marRight w:val="0"/>
              <w:marTop w:val="0"/>
              <w:marBottom w:val="0"/>
              <w:divBdr>
                <w:top w:val="none" w:sz="0" w:space="0" w:color="auto"/>
                <w:left w:val="none" w:sz="0" w:space="0" w:color="auto"/>
                <w:bottom w:val="none" w:sz="0" w:space="0" w:color="auto"/>
                <w:right w:val="none" w:sz="0" w:space="0" w:color="auto"/>
              </w:divBdr>
            </w:div>
            <w:div w:id="758789568">
              <w:marLeft w:val="0"/>
              <w:marRight w:val="0"/>
              <w:marTop w:val="0"/>
              <w:marBottom w:val="0"/>
              <w:divBdr>
                <w:top w:val="none" w:sz="0" w:space="0" w:color="auto"/>
                <w:left w:val="none" w:sz="0" w:space="0" w:color="auto"/>
                <w:bottom w:val="none" w:sz="0" w:space="0" w:color="auto"/>
                <w:right w:val="none" w:sz="0" w:space="0" w:color="auto"/>
              </w:divBdr>
            </w:div>
            <w:div w:id="1368336724">
              <w:marLeft w:val="0"/>
              <w:marRight w:val="0"/>
              <w:marTop w:val="0"/>
              <w:marBottom w:val="0"/>
              <w:divBdr>
                <w:top w:val="none" w:sz="0" w:space="0" w:color="auto"/>
                <w:left w:val="none" w:sz="0" w:space="0" w:color="auto"/>
                <w:bottom w:val="none" w:sz="0" w:space="0" w:color="auto"/>
                <w:right w:val="none" w:sz="0" w:space="0" w:color="auto"/>
              </w:divBdr>
            </w:div>
            <w:div w:id="20847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69837">
      <w:bodyDiv w:val="1"/>
      <w:marLeft w:val="0"/>
      <w:marRight w:val="0"/>
      <w:marTop w:val="0"/>
      <w:marBottom w:val="0"/>
      <w:divBdr>
        <w:top w:val="none" w:sz="0" w:space="0" w:color="auto"/>
        <w:left w:val="none" w:sz="0" w:space="0" w:color="auto"/>
        <w:bottom w:val="none" w:sz="0" w:space="0" w:color="auto"/>
        <w:right w:val="none" w:sz="0" w:space="0" w:color="auto"/>
      </w:divBdr>
      <w:divsChild>
        <w:div w:id="43332816">
          <w:marLeft w:val="0"/>
          <w:marRight w:val="0"/>
          <w:marTop w:val="0"/>
          <w:marBottom w:val="0"/>
          <w:divBdr>
            <w:top w:val="none" w:sz="0" w:space="0" w:color="auto"/>
            <w:left w:val="none" w:sz="0" w:space="0" w:color="auto"/>
            <w:bottom w:val="none" w:sz="0" w:space="0" w:color="auto"/>
            <w:right w:val="none" w:sz="0" w:space="0" w:color="auto"/>
          </w:divBdr>
          <w:divsChild>
            <w:div w:id="153912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870407">
      <w:bodyDiv w:val="1"/>
      <w:marLeft w:val="0"/>
      <w:marRight w:val="0"/>
      <w:marTop w:val="0"/>
      <w:marBottom w:val="0"/>
      <w:divBdr>
        <w:top w:val="none" w:sz="0" w:space="0" w:color="auto"/>
        <w:left w:val="none" w:sz="0" w:space="0" w:color="auto"/>
        <w:bottom w:val="none" w:sz="0" w:space="0" w:color="auto"/>
        <w:right w:val="none" w:sz="0" w:space="0" w:color="auto"/>
      </w:divBdr>
      <w:divsChild>
        <w:div w:id="656686952">
          <w:marLeft w:val="0"/>
          <w:marRight w:val="0"/>
          <w:marTop w:val="0"/>
          <w:marBottom w:val="0"/>
          <w:divBdr>
            <w:top w:val="none" w:sz="0" w:space="0" w:color="auto"/>
            <w:left w:val="none" w:sz="0" w:space="0" w:color="auto"/>
            <w:bottom w:val="none" w:sz="0" w:space="0" w:color="auto"/>
            <w:right w:val="none" w:sz="0" w:space="0" w:color="auto"/>
          </w:divBdr>
        </w:div>
      </w:divsChild>
    </w:div>
    <w:div w:id="561595421">
      <w:bodyDiv w:val="1"/>
      <w:marLeft w:val="0"/>
      <w:marRight w:val="0"/>
      <w:marTop w:val="0"/>
      <w:marBottom w:val="0"/>
      <w:divBdr>
        <w:top w:val="none" w:sz="0" w:space="0" w:color="auto"/>
        <w:left w:val="none" w:sz="0" w:space="0" w:color="auto"/>
        <w:bottom w:val="none" w:sz="0" w:space="0" w:color="auto"/>
        <w:right w:val="none" w:sz="0" w:space="0" w:color="auto"/>
      </w:divBdr>
      <w:divsChild>
        <w:div w:id="109671987">
          <w:marLeft w:val="0"/>
          <w:marRight w:val="0"/>
          <w:marTop w:val="0"/>
          <w:marBottom w:val="0"/>
          <w:divBdr>
            <w:top w:val="none" w:sz="0" w:space="0" w:color="auto"/>
            <w:left w:val="none" w:sz="0" w:space="0" w:color="auto"/>
            <w:bottom w:val="none" w:sz="0" w:space="0" w:color="auto"/>
            <w:right w:val="none" w:sz="0" w:space="0" w:color="auto"/>
          </w:divBdr>
          <w:divsChild>
            <w:div w:id="6302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9492">
      <w:bodyDiv w:val="1"/>
      <w:marLeft w:val="0"/>
      <w:marRight w:val="0"/>
      <w:marTop w:val="0"/>
      <w:marBottom w:val="0"/>
      <w:divBdr>
        <w:top w:val="none" w:sz="0" w:space="0" w:color="auto"/>
        <w:left w:val="none" w:sz="0" w:space="0" w:color="auto"/>
        <w:bottom w:val="none" w:sz="0" w:space="0" w:color="auto"/>
        <w:right w:val="none" w:sz="0" w:space="0" w:color="auto"/>
      </w:divBdr>
    </w:div>
    <w:div w:id="644116718">
      <w:bodyDiv w:val="1"/>
      <w:marLeft w:val="0"/>
      <w:marRight w:val="0"/>
      <w:marTop w:val="0"/>
      <w:marBottom w:val="0"/>
      <w:divBdr>
        <w:top w:val="none" w:sz="0" w:space="0" w:color="auto"/>
        <w:left w:val="none" w:sz="0" w:space="0" w:color="auto"/>
        <w:bottom w:val="none" w:sz="0" w:space="0" w:color="auto"/>
        <w:right w:val="none" w:sz="0" w:space="0" w:color="auto"/>
      </w:divBdr>
      <w:divsChild>
        <w:div w:id="741879092">
          <w:marLeft w:val="0"/>
          <w:marRight w:val="0"/>
          <w:marTop w:val="0"/>
          <w:marBottom w:val="0"/>
          <w:divBdr>
            <w:top w:val="none" w:sz="0" w:space="0" w:color="auto"/>
            <w:left w:val="none" w:sz="0" w:space="0" w:color="auto"/>
            <w:bottom w:val="none" w:sz="0" w:space="0" w:color="auto"/>
            <w:right w:val="none" w:sz="0" w:space="0" w:color="auto"/>
          </w:divBdr>
          <w:divsChild>
            <w:div w:id="3878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22707">
      <w:bodyDiv w:val="1"/>
      <w:marLeft w:val="0"/>
      <w:marRight w:val="0"/>
      <w:marTop w:val="0"/>
      <w:marBottom w:val="0"/>
      <w:divBdr>
        <w:top w:val="none" w:sz="0" w:space="0" w:color="auto"/>
        <w:left w:val="none" w:sz="0" w:space="0" w:color="auto"/>
        <w:bottom w:val="none" w:sz="0" w:space="0" w:color="auto"/>
        <w:right w:val="none" w:sz="0" w:space="0" w:color="auto"/>
      </w:divBdr>
      <w:divsChild>
        <w:div w:id="1901593911">
          <w:marLeft w:val="0"/>
          <w:marRight w:val="0"/>
          <w:marTop w:val="0"/>
          <w:marBottom w:val="0"/>
          <w:divBdr>
            <w:top w:val="none" w:sz="0" w:space="0" w:color="auto"/>
            <w:left w:val="none" w:sz="0" w:space="0" w:color="auto"/>
            <w:bottom w:val="none" w:sz="0" w:space="0" w:color="auto"/>
            <w:right w:val="none" w:sz="0" w:space="0" w:color="auto"/>
          </w:divBdr>
        </w:div>
      </w:divsChild>
    </w:div>
    <w:div w:id="775246145">
      <w:bodyDiv w:val="1"/>
      <w:marLeft w:val="0"/>
      <w:marRight w:val="0"/>
      <w:marTop w:val="0"/>
      <w:marBottom w:val="0"/>
      <w:divBdr>
        <w:top w:val="none" w:sz="0" w:space="0" w:color="auto"/>
        <w:left w:val="none" w:sz="0" w:space="0" w:color="auto"/>
        <w:bottom w:val="none" w:sz="0" w:space="0" w:color="auto"/>
        <w:right w:val="none" w:sz="0" w:space="0" w:color="auto"/>
      </w:divBdr>
      <w:divsChild>
        <w:div w:id="1089233664">
          <w:marLeft w:val="0"/>
          <w:marRight w:val="0"/>
          <w:marTop w:val="0"/>
          <w:marBottom w:val="0"/>
          <w:divBdr>
            <w:top w:val="none" w:sz="0" w:space="0" w:color="auto"/>
            <w:left w:val="none" w:sz="0" w:space="0" w:color="auto"/>
            <w:bottom w:val="none" w:sz="0" w:space="0" w:color="auto"/>
            <w:right w:val="none" w:sz="0" w:space="0" w:color="auto"/>
          </w:divBdr>
        </w:div>
      </w:divsChild>
    </w:div>
    <w:div w:id="792986317">
      <w:bodyDiv w:val="1"/>
      <w:marLeft w:val="0"/>
      <w:marRight w:val="0"/>
      <w:marTop w:val="0"/>
      <w:marBottom w:val="0"/>
      <w:divBdr>
        <w:top w:val="none" w:sz="0" w:space="0" w:color="auto"/>
        <w:left w:val="none" w:sz="0" w:space="0" w:color="auto"/>
        <w:bottom w:val="none" w:sz="0" w:space="0" w:color="auto"/>
        <w:right w:val="none" w:sz="0" w:space="0" w:color="auto"/>
      </w:divBdr>
      <w:divsChild>
        <w:div w:id="260724393">
          <w:marLeft w:val="0"/>
          <w:marRight w:val="0"/>
          <w:marTop w:val="0"/>
          <w:marBottom w:val="0"/>
          <w:divBdr>
            <w:top w:val="none" w:sz="0" w:space="0" w:color="auto"/>
            <w:left w:val="none" w:sz="0" w:space="0" w:color="auto"/>
            <w:bottom w:val="none" w:sz="0" w:space="0" w:color="auto"/>
            <w:right w:val="none" w:sz="0" w:space="0" w:color="auto"/>
          </w:divBdr>
        </w:div>
      </w:divsChild>
    </w:div>
    <w:div w:id="805053301">
      <w:bodyDiv w:val="1"/>
      <w:marLeft w:val="0"/>
      <w:marRight w:val="0"/>
      <w:marTop w:val="0"/>
      <w:marBottom w:val="0"/>
      <w:divBdr>
        <w:top w:val="none" w:sz="0" w:space="0" w:color="auto"/>
        <w:left w:val="none" w:sz="0" w:space="0" w:color="auto"/>
        <w:bottom w:val="none" w:sz="0" w:space="0" w:color="auto"/>
        <w:right w:val="none" w:sz="0" w:space="0" w:color="auto"/>
      </w:divBdr>
      <w:divsChild>
        <w:div w:id="332955535">
          <w:marLeft w:val="0"/>
          <w:marRight w:val="0"/>
          <w:marTop w:val="0"/>
          <w:marBottom w:val="0"/>
          <w:divBdr>
            <w:top w:val="none" w:sz="0" w:space="0" w:color="auto"/>
            <w:left w:val="none" w:sz="0" w:space="0" w:color="auto"/>
            <w:bottom w:val="none" w:sz="0" w:space="0" w:color="auto"/>
            <w:right w:val="none" w:sz="0" w:space="0" w:color="auto"/>
          </w:divBdr>
          <w:divsChild>
            <w:div w:id="201452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2309">
      <w:bodyDiv w:val="1"/>
      <w:marLeft w:val="0"/>
      <w:marRight w:val="0"/>
      <w:marTop w:val="0"/>
      <w:marBottom w:val="0"/>
      <w:divBdr>
        <w:top w:val="none" w:sz="0" w:space="0" w:color="auto"/>
        <w:left w:val="none" w:sz="0" w:space="0" w:color="auto"/>
        <w:bottom w:val="none" w:sz="0" w:space="0" w:color="auto"/>
        <w:right w:val="none" w:sz="0" w:space="0" w:color="auto"/>
      </w:divBdr>
      <w:divsChild>
        <w:div w:id="874197967">
          <w:marLeft w:val="0"/>
          <w:marRight w:val="0"/>
          <w:marTop w:val="0"/>
          <w:marBottom w:val="0"/>
          <w:divBdr>
            <w:top w:val="none" w:sz="0" w:space="0" w:color="auto"/>
            <w:left w:val="none" w:sz="0" w:space="0" w:color="auto"/>
            <w:bottom w:val="none" w:sz="0" w:space="0" w:color="auto"/>
            <w:right w:val="none" w:sz="0" w:space="0" w:color="auto"/>
          </w:divBdr>
        </w:div>
      </w:divsChild>
    </w:div>
    <w:div w:id="811865940">
      <w:bodyDiv w:val="1"/>
      <w:marLeft w:val="0"/>
      <w:marRight w:val="0"/>
      <w:marTop w:val="0"/>
      <w:marBottom w:val="0"/>
      <w:divBdr>
        <w:top w:val="none" w:sz="0" w:space="0" w:color="auto"/>
        <w:left w:val="none" w:sz="0" w:space="0" w:color="auto"/>
        <w:bottom w:val="none" w:sz="0" w:space="0" w:color="auto"/>
        <w:right w:val="none" w:sz="0" w:space="0" w:color="auto"/>
      </w:divBdr>
      <w:divsChild>
        <w:div w:id="1149051934">
          <w:marLeft w:val="0"/>
          <w:marRight w:val="0"/>
          <w:marTop w:val="0"/>
          <w:marBottom w:val="0"/>
          <w:divBdr>
            <w:top w:val="none" w:sz="0" w:space="0" w:color="auto"/>
            <w:left w:val="none" w:sz="0" w:space="0" w:color="auto"/>
            <w:bottom w:val="none" w:sz="0" w:space="0" w:color="auto"/>
            <w:right w:val="none" w:sz="0" w:space="0" w:color="auto"/>
          </w:divBdr>
          <w:divsChild>
            <w:div w:id="209003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06118">
      <w:bodyDiv w:val="1"/>
      <w:marLeft w:val="0"/>
      <w:marRight w:val="0"/>
      <w:marTop w:val="0"/>
      <w:marBottom w:val="0"/>
      <w:divBdr>
        <w:top w:val="none" w:sz="0" w:space="0" w:color="auto"/>
        <w:left w:val="none" w:sz="0" w:space="0" w:color="auto"/>
        <w:bottom w:val="none" w:sz="0" w:space="0" w:color="auto"/>
        <w:right w:val="none" w:sz="0" w:space="0" w:color="auto"/>
      </w:divBdr>
      <w:divsChild>
        <w:div w:id="1128663806">
          <w:marLeft w:val="0"/>
          <w:marRight w:val="0"/>
          <w:marTop w:val="0"/>
          <w:marBottom w:val="0"/>
          <w:divBdr>
            <w:top w:val="none" w:sz="0" w:space="0" w:color="auto"/>
            <w:left w:val="none" w:sz="0" w:space="0" w:color="auto"/>
            <w:bottom w:val="none" w:sz="0" w:space="0" w:color="auto"/>
            <w:right w:val="none" w:sz="0" w:space="0" w:color="auto"/>
          </w:divBdr>
        </w:div>
      </w:divsChild>
    </w:div>
    <w:div w:id="850950830">
      <w:bodyDiv w:val="1"/>
      <w:marLeft w:val="0"/>
      <w:marRight w:val="0"/>
      <w:marTop w:val="0"/>
      <w:marBottom w:val="0"/>
      <w:divBdr>
        <w:top w:val="none" w:sz="0" w:space="0" w:color="auto"/>
        <w:left w:val="none" w:sz="0" w:space="0" w:color="auto"/>
        <w:bottom w:val="none" w:sz="0" w:space="0" w:color="auto"/>
        <w:right w:val="none" w:sz="0" w:space="0" w:color="auto"/>
      </w:divBdr>
      <w:divsChild>
        <w:div w:id="1928805728">
          <w:marLeft w:val="0"/>
          <w:marRight w:val="0"/>
          <w:marTop w:val="0"/>
          <w:marBottom w:val="0"/>
          <w:divBdr>
            <w:top w:val="none" w:sz="0" w:space="0" w:color="auto"/>
            <w:left w:val="none" w:sz="0" w:space="0" w:color="auto"/>
            <w:bottom w:val="none" w:sz="0" w:space="0" w:color="auto"/>
            <w:right w:val="none" w:sz="0" w:space="0" w:color="auto"/>
          </w:divBdr>
        </w:div>
      </w:divsChild>
    </w:div>
    <w:div w:id="855853504">
      <w:bodyDiv w:val="1"/>
      <w:marLeft w:val="0"/>
      <w:marRight w:val="0"/>
      <w:marTop w:val="0"/>
      <w:marBottom w:val="0"/>
      <w:divBdr>
        <w:top w:val="none" w:sz="0" w:space="0" w:color="auto"/>
        <w:left w:val="none" w:sz="0" w:space="0" w:color="auto"/>
        <w:bottom w:val="none" w:sz="0" w:space="0" w:color="auto"/>
        <w:right w:val="none" w:sz="0" w:space="0" w:color="auto"/>
      </w:divBdr>
      <w:divsChild>
        <w:div w:id="603734956">
          <w:marLeft w:val="0"/>
          <w:marRight w:val="0"/>
          <w:marTop w:val="0"/>
          <w:marBottom w:val="0"/>
          <w:divBdr>
            <w:top w:val="none" w:sz="0" w:space="0" w:color="auto"/>
            <w:left w:val="none" w:sz="0" w:space="0" w:color="auto"/>
            <w:bottom w:val="none" w:sz="0" w:space="0" w:color="auto"/>
            <w:right w:val="none" w:sz="0" w:space="0" w:color="auto"/>
          </w:divBdr>
          <w:divsChild>
            <w:div w:id="180669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818310">
      <w:bodyDiv w:val="1"/>
      <w:marLeft w:val="0"/>
      <w:marRight w:val="0"/>
      <w:marTop w:val="0"/>
      <w:marBottom w:val="0"/>
      <w:divBdr>
        <w:top w:val="none" w:sz="0" w:space="0" w:color="auto"/>
        <w:left w:val="none" w:sz="0" w:space="0" w:color="auto"/>
        <w:bottom w:val="none" w:sz="0" w:space="0" w:color="auto"/>
        <w:right w:val="none" w:sz="0" w:space="0" w:color="auto"/>
      </w:divBdr>
      <w:divsChild>
        <w:div w:id="1047988703">
          <w:marLeft w:val="0"/>
          <w:marRight w:val="0"/>
          <w:marTop w:val="0"/>
          <w:marBottom w:val="0"/>
          <w:divBdr>
            <w:top w:val="none" w:sz="0" w:space="0" w:color="auto"/>
            <w:left w:val="none" w:sz="0" w:space="0" w:color="auto"/>
            <w:bottom w:val="none" w:sz="0" w:space="0" w:color="auto"/>
            <w:right w:val="none" w:sz="0" w:space="0" w:color="auto"/>
          </w:divBdr>
        </w:div>
      </w:divsChild>
    </w:div>
    <w:div w:id="867261238">
      <w:bodyDiv w:val="1"/>
      <w:marLeft w:val="0"/>
      <w:marRight w:val="0"/>
      <w:marTop w:val="0"/>
      <w:marBottom w:val="0"/>
      <w:divBdr>
        <w:top w:val="none" w:sz="0" w:space="0" w:color="auto"/>
        <w:left w:val="none" w:sz="0" w:space="0" w:color="auto"/>
        <w:bottom w:val="none" w:sz="0" w:space="0" w:color="auto"/>
        <w:right w:val="none" w:sz="0" w:space="0" w:color="auto"/>
      </w:divBdr>
      <w:divsChild>
        <w:div w:id="1905024561">
          <w:marLeft w:val="0"/>
          <w:marRight w:val="0"/>
          <w:marTop w:val="0"/>
          <w:marBottom w:val="0"/>
          <w:divBdr>
            <w:top w:val="none" w:sz="0" w:space="0" w:color="auto"/>
            <w:left w:val="none" w:sz="0" w:space="0" w:color="auto"/>
            <w:bottom w:val="none" w:sz="0" w:space="0" w:color="auto"/>
            <w:right w:val="none" w:sz="0" w:space="0" w:color="auto"/>
          </w:divBdr>
        </w:div>
      </w:divsChild>
    </w:div>
    <w:div w:id="871650568">
      <w:bodyDiv w:val="1"/>
      <w:marLeft w:val="0"/>
      <w:marRight w:val="0"/>
      <w:marTop w:val="0"/>
      <w:marBottom w:val="0"/>
      <w:divBdr>
        <w:top w:val="none" w:sz="0" w:space="0" w:color="auto"/>
        <w:left w:val="none" w:sz="0" w:space="0" w:color="auto"/>
        <w:bottom w:val="none" w:sz="0" w:space="0" w:color="auto"/>
        <w:right w:val="none" w:sz="0" w:space="0" w:color="auto"/>
      </w:divBdr>
      <w:divsChild>
        <w:div w:id="1887326862">
          <w:marLeft w:val="0"/>
          <w:marRight w:val="0"/>
          <w:marTop w:val="0"/>
          <w:marBottom w:val="0"/>
          <w:divBdr>
            <w:top w:val="none" w:sz="0" w:space="0" w:color="auto"/>
            <w:left w:val="none" w:sz="0" w:space="0" w:color="auto"/>
            <w:bottom w:val="none" w:sz="0" w:space="0" w:color="auto"/>
            <w:right w:val="none" w:sz="0" w:space="0" w:color="auto"/>
          </w:divBdr>
        </w:div>
      </w:divsChild>
    </w:div>
    <w:div w:id="908809652">
      <w:bodyDiv w:val="1"/>
      <w:marLeft w:val="0"/>
      <w:marRight w:val="0"/>
      <w:marTop w:val="0"/>
      <w:marBottom w:val="0"/>
      <w:divBdr>
        <w:top w:val="none" w:sz="0" w:space="0" w:color="auto"/>
        <w:left w:val="none" w:sz="0" w:space="0" w:color="auto"/>
        <w:bottom w:val="none" w:sz="0" w:space="0" w:color="auto"/>
        <w:right w:val="none" w:sz="0" w:space="0" w:color="auto"/>
      </w:divBdr>
      <w:divsChild>
        <w:div w:id="1442915942">
          <w:marLeft w:val="0"/>
          <w:marRight w:val="0"/>
          <w:marTop w:val="0"/>
          <w:marBottom w:val="0"/>
          <w:divBdr>
            <w:top w:val="none" w:sz="0" w:space="0" w:color="auto"/>
            <w:left w:val="none" w:sz="0" w:space="0" w:color="auto"/>
            <w:bottom w:val="none" w:sz="0" w:space="0" w:color="auto"/>
            <w:right w:val="none" w:sz="0" w:space="0" w:color="auto"/>
          </w:divBdr>
        </w:div>
      </w:divsChild>
    </w:div>
    <w:div w:id="910314085">
      <w:bodyDiv w:val="1"/>
      <w:marLeft w:val="0"/>
      <w:marRight w:val="0"/>
      <w:marTop w:val="0"/>
      <w:marBottom w:val="0"/>
      <w:divBdr>
        <w:top w:val="none" w:sz="0" w:space="0" w:color="auto"/>
        <w:left w:val="none" w:sz="0" w:space="0" w:color="auto"/>
        <w:bottom w:val="none" w:sz="0" w:space="0" w:color="auto"/>
        <w:right w:val="none" w:sz="0" w:space="0" w:color="auto"/>
      </w:divBdr>
      <w:divsChild>
        <w:div w:id="264509216">
          <w:marLeft w:val="0"/>
          <w:marRight w:val="0"/>
          <w:marTop w:val="0"/>
          <w:marBottom w:val="0"/>
          <w:divBdr>
            <w:top w:val="none" w:sz="0" w:space="0" w:color="auto"/>
            <w:left w:val="none" w:sz="0" w:space="0" w:color="auto"/>
            <w:bottom w:val="none" w:sz="0" w:space="0" w:color="auto"/>
            <w:right w:val="none" w:sz="0" w:space="0" w:color="auto"/>
          </w:divBdr>
          <w:divsChild>
            <w:div w:id="205772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96431">
      <w:bodyDiv w:val="1"/>
      <w:marLeft w:val="0"/>
      <w:marRight w:val="0"/>
      <w:marTop w:val="0"/>
      <w:marBottom w:val="0"/>
      <w:divBdr>
        <w:top w:val="none" w:sz="0" w:space="0" w:color="auto"/>
        <w:left w:val="none" w:sz="0" w:space="0" w:color="auto"/>
        <w:bottom w:val="none" w:sz="0" w:space="0" w:color="auto"/>
        <w:right w:val="none" w:sz="0" w:space="0" w:color="auto"/>
      </w:divBdr>
    </w:div>
    <w:div w:id="913392116">
      <w:bodyDiv w:val="1"/>
      <w:marLeft w:val="0"/>
      <w:marRight w:val="0"/>
      <w:marTop w:val="0"/>
      <w:marBottom w:val="0"/>
      <w:divBdr>
        <w:top w:val="none" w:sz="0" w:space="0" w:color="auto"/>
        <w:left w:val="none" w:sz="0" w:space="0" w:color="auto"/>
        <w:bottom w:val="none" w:sz="0" w:space="0" w:color="auto"/>
        <w:right w:val="none" w:sz="0" w:space="0" w:color="auto"/>
      </w:divBdr>
      <w:divsChild>
        <w:div w:id="1190921785">
          <w:marLeft w:val="0"/>
          <w:marRight w:val="0"/>
          <w:marTop w:val="0"/>
          <w:marBottom w:val="0"/>
          <w:divBdr>
            <w:top w:val="none" w:sz="0" w:space="0" w:color="auto"/>
            <w:left w:val="none" w:sz="0" w:space="0" w:color="auto"/>
            <w:bottom w:val="none" w:sz="0" w:space="0" w:color="auto"/>
            <w:right w:val="none" w:sz="0" w:space="0" w:color="auto"/>
          </w:divBdr>
        </w:div>
      </w:divsChild>
    </w:div>
    <w:div w:id="918251176">
      <w:bodyDiv w:val="1"/>
      <w:marLeft w:val="0"/>
      <w:marRight w:val="0"/>
      <w:marTop w:val="0"/>
      <w:marBottom w:val="0"/>
      <w:divBdr>
        <w:top w:val="none" w:sz="0" w:space="0" w:color="auto"/>
        <w:left w:val="none" w:sz="0" w:space="0" w:color="auto"/>
        <w:bottom w:val="none" w:sz="0" w:space="0" w:color="auto"/>
        <w:right w:val="none" w:sz="0" w:space="0" w:color="auto"/>
      </w:divBdr>
      <w:divsChild>
        <w:div w:id="1775903838">
          <w:marLeft w:val="0"/>
          <w:marRight w:val="0"/>
          <w:marTop w:val="0"/>
          <w:marBottom w:val="0"/>
          <w:divBdr>
            <w:top w:val="none" w:sz="0" w:space="0" w:color="auto"/>
            <w:left w:val="none" w:sz="0" w:space="0" w:color="auto"/>
            <w:bottom w:val="none" w:sz="0" w:space="0" w:color="auto"/>
            <w:right w:val="none" w:sz="0" w:space="0" w:color="auto"/>
          </w:divBdr>
          <w:divsChild>
            <w:div w:id="183294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4172">
      <w:bodyDiv w:val="1"/>
      <w:marLeft w:val="0"/>
      <w:marRight w:val="0"/>
      <w:marTop w:val="0"/>
      <w:marBottom w:val="0"/>
      <w:divBdr>
        <w:top w:val="none" w:sz="0" w:space="0" w:color="auto"/>
        <w:left w:val="none" w:sz="0" w:space="0" w:color="auto"/>
        <w:bottom w:val="none" w:sz="0" w:space="0" w:color="auto"/>
        <w:right w:val="none" w:sz="0" w:space="0" w:color="auto"/>
      </w:divBdr>
      <w:divsChild>
        <w:div w:id="742483566">
          <w:marLeft w:val="0"/>
          <w:marRight w:val="0"/>
          <w:marTop w:val="0"/>
          <w:marBottom w:val="0"/>
          <w:divBdr>
            <w:top w:val="none" w:sz="0" w:space="0" w:color="auto"/>
            <w:left w:val="none" w:sz="0" w:space="0" w:color="auto"/>
            <w:bottom w:val="none" w:sz="0" w:space="0" w:color="auto"/>
            <w:right w:val="none" w:sz="0" w:space="0" w:color="auto"/>
          </w:divBdr>
          <w:divsChild>
            <w:div w:id="195540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0774">
      <w:bodyDiv w:val="1"/>
      <w:marLeft w:val="0"/>
      <w:marRight w:val="0"/>
      <w:marTop w:val="0"/>
      <w:marBottom w:val="0"/>
      <w:divBdr>
        <w:top w:val="none" w:sz="0" w:space="0" w:color="auto"/>
        <w:left w:val="none" w:sz="0" w:space="0" w:color="auto"/>
        <w:bottom w:val="none" w:sz="0" w:space="0" w:color="auto"/>
        <w:right w:val="none" w:sz="0" w:space="0" w:color="auto"/>
      </w:divBdr>
    </w:div>
    <w:div w:id="950672250">
      <w:bodyDiv w:val="1"/>
      <w:marLeft w:val="0"/>
      <w:marRight w:val="0"/>
      <w:marTop w:val="0"/>
      <w:marBottom w:val="0"/>
      <w:divBdr>
        <w:top w:val="none" w:sz="0" w:space="0" w:color="auto"/>
        <w:left w:val="none" w:sz="0" w:space="0" w:color="auto"/>
        <w:bottom w:val="none" w:sz="0" w:space="0" w:color="auto"/>
        <w:right w:val="none" w:sz="0" w:space="0" w:color="auto"/>
      </w:divBdr>
    </w:div>
    <w:div w:id="962855870">
      <w:bodyDiv w:val="1"/>
      <w:marLeft w:val="0"/>
      <w:marRight w:val="0"/>
      <w:marTop w:val="0"/>
      <w:marBottom w:val="0"/>
      <w:divBdr>
        <w:top w:val="none" w:sz="0" w:space="0" w:color="auto"/>
        <w:left w:val="none" w:sz="0" w:space="0" w:color="auto"/>
        <w:bottom w:val="none" w:sz="0" w:space="0" w:color="auto"/>
        <w:right w:val="none" w:sz="0" w:space="0" w:color="auto"/>
      </w:divBdr>
    </w:div>
    <w:div w:id="994794761">
      <w:bodyDiv w:val="1"/>
      <w:marLeft w:val="0"/>
      <w:marRight w:val="0"/>
      <w:marTop w:val="0"/>
      <w:marBottom w:val="0"/>
      <w:divBdr>
        <w:top w:val="none" w:sz="0" w:space="0" w:color="auto"/>
        <w:left w:val="none" w:sz="0" w:space="0" w:color="auto"/>
        <w:bottom w:val="none" w:sz="0" w:space="0" w:color="auto"/>
        <w:right w:val="none" w:sz="0" w:space="0" w:color="auto"/>
      </w:divBdr>
      <w:divsChild>
        <w:div w:id="51663225">
          <w:marLeft w:val="0"/>
          <w:marRight w:val="0"/>
          <w:marTop w:val="0"/>
          <w:marBottom w:val="0"/>
          <w:divBdr>
            <w:top w:val="none" w:sz="0" w:space="0" w:color="auto"/>
            <w:left w:val="none" w:sz="0" w:space="0" w:color="auto"/>
            <w:bottom w:val="none" w:sz="0" w:space="0" w:color="auto"/>
            <w:right w:val="none" w:sz="0" w:space="0" w:color="auto"/>
          </w:divBdr>
        </w:div>
      </w:divsChild>
    </w:div>
    <w:div w:id="1018194626">
      <w:bodyDiv w:val="1"/>
      <w:marLeft w:val="0"/>
      <w:marRight w:val="0"/>
      <w:marTop w:val="0"/>
      <w:marBottom w:val="0"/>
      <w:divBdr>
        <w:top w:val="none" w:sz="0" w:space="0" w:color="auto"/>
        <w:left w:val="none" w:sz="0" w:space="0" w:color="auto"/>
        <w:bottom w:val="none" w:sz="0" w:space="0" w:color="auto"/>
        <w:right w:val="none" w:sz="0" w:space="0" w:color="auto"/>
      </w:divBdr>
      <w:divsChild>
        <w:div w:id="1570536882">
          <w:marLeft w:val="0"/>
          <w:marRight w:val="0"/>
          <w:marTop w:val="0"/>
          <w:marBottom w:val="0"/>
          <w:divBdr>
            <w:top w:val="none" w:sz="0" w:space="0" w:color="auto"/>
            <w:left w:val="none" w:sz="0" w:space="0" w:color="auto"/>
            <w:bottom w:val="none" w:sz="0" w:space="0" w:color="auto"/>
            <w:right w:val="none" w:sz="0" w:space="0" w:color="auto"/>
          </w:divBdr>
          <w:divsChild>
            <w:div w:id="855272578">
              <w:marLeft w:val="0"/>
              <w:marRight w:val="0"/>
              <w:marTop w:val="0"/>
              <w:marBottom w:val="0"/>
              <w:divBdr>
                <w:top w:val="none" w:sz="0" w:space="0" w:color="auto"/>
                <w:left w:val="none" w:sz="0" w:space="0" w:color="auto"/>
                <w:bottom w:val="none" w:sz="0" w:space="0" w:color="auto"/>
                <w:right w:val="none" w:sz="0" w:space="0" w:color="auto"/>
              </w:divBdr>
            </w:div>
            <w:div w:id="101037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21086">
      <w:bodyDiv w:val="1"/>
      <w:marLeft w:val="0"/>
      <w:marRight w:val="0"/>
      <w:marTop w:val="0"/>
      <w:marBottom w:val="0"/>
      <w:divBdr>
        <w:top w:val="none" w:sz="0" w:space="0" w:color="auto"/>
        <w:left w:val="none" w:sz="0" w:space="0" w:color="auto"/>
        <w:bottom w:val="none" w:sz="0" w:space="0" w:color="auto"/>
        <w:right w:val="none" w:sz="0" w:space="0" w:color="auto"/>
      </w:divBdr>
      <w:divsChild>
        <w:div w:id="1832988650">
          <w:marLeft w:val="0"/>
          <w:marRight w:val="0"/>
          <w:marTop w:val="0"/>
          <w:marBottom w:val="0"/>
          <w:divBdr>
            <w:top w:val="none" w:sz="0" w:space="0" w:color="auto"/>
            <w:left w:val="none" w:sz="0" w:space="0" w:color="auto"/>
            <w:bottom w:val="none" w:sz="0" w:space="0" w:color="auto"/>
            <w:right w:val="none" w:sz="0" w:space="0" w:color="auto"/>
          </w:divBdr>
          <w:divsChild>
            <w:div w:id="12154562">
              <w:marLeft w:val="0"/>
              <w:marRight w:val="0"/>
              <w:marTop w:val="0"/>
              <w:marBottom w:val="0"/>
              <w:divBdr>
                <w:top w:val="none" w:sz="0" w:space="0" w:color="auto"/>
                <w:left w:val="none" w:sz="0" w:space="0" w:color="auto"/>
                <w:bottom w:val="none" w:sz="0" w:space="0" w:color="auto"/>
                <w:right w:val="none" w:sz="0" w:space="0" w:color="auto"/>
              </w:divBdr>
            </w:div>
            <w:div w:id="329258402">
              <w:marLeft w:val="0"/>
              <w:marRight w:val="0"/>
              <w:marTop w:val="0"/>
              <w:marBottom w:val="0"/>
              <w:divBdr>
                <w:top w:val="none" w:sz="0" w:space="0" w:color="auto"/>
                <w:left w:val="none" w:sz="0" w:space="0" w:color="auto"/>
                <w:bottom w:val="none" w:sz="0" w:space="0" w:color="auto"/>
                <w:right w:val="none" w:sz="0" w:space="0" w:color="auto"/>
              </w:divBdr>
            </w:div>
            <w:div w:id="380710283">
              <w:marLeft w:val="0"/>
              <w:marRight w:val="0"/>
              <w:marTop w:val="0"/>
              <w:marBottom w:val="0"/>
              <w:divBdr>
                <w:top w:val="none" w:sz="0" w:space="0" w:color="auto"/>
                <w:left w:val="none" w:sz="0" w:space="0" w:color="auto"/>
                <w:bottom w:val="none" w:sz="0" w:space="0" w:color="auto"/>
                <w:right w:val="none" w:sz="0" w:space="0" w:color="auto"/>
              </w:divBdr>
            </w:div>
            <w:div w:id="621763196">
              <w:marLeft w:val="0"/>
              <w:marRight w:val="0"/>
              <w:marTop w:val="0"/>
              <w:marBottom w:val="0"/>
              <w:divBdr>
                <w:top w:val="none" w:sz="0" w:space="0" w:color="auto"/>
                <w:left w:val="none" w:sz="0" w:space="0" w:color="auto"/>
                <w:bottom w:val="none" w:sz="0" w:space="0" w:color="auto"/>
                <w:right w:val="none" w:sz="0" w:space="0" w:color="auto"/>
              </w:divBdr>
            </w:div>
            <w:div w:id="845050428">
              <w:marLeft w:val="0"/>
              <w:marRight w:val="0"/>
              <w:marTop w:val="0"/>
              <w:marBottom w:val="0"/>
              <w:divBdr>
                <w:top w:val="none" w:sz="0" w:space="0" w:color="auto"/>
                <w:left w:val="none" w:sz="0" w:space="0" w:color="auto"/>
                <w:bottom w:val="none" w:sz="0" w:space="0" w:color="auto"/>
                <w:right w:val="none" w:sz="0" w:space="0" w:color="auto"/>
              </w:divBdr>
            </w:div>
            <w:div w:id="1217007801">
              <w:marLeft w:val="0"/>
              <w:marRight w:val="0"/>
              <w:marTop w:val="0"/>
              <w:marBottom w:val="0"/>
              <w:divBdr>
                <w:top w:val="none" w:sz="0" w:space="0" w:color="auto"/>
                <w:left w:val="none" w:sz="0" w:space="0" w:color="auto"/>
                <w:bottom w:val="none" w:sz="0" w:space="0" w:color="auto"/>
                <w:right w:val="none" w:sz="0" w:space="0" w:color="auto"/>
              </w:divBdr>
            </w:div>
            <w:div w:id="179675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6458">
      <w:bodyDiv w:val="1"/>
      <w:marLeft w:val="0"/>
      <w:marRight w:val="0"/>
      <w:marTop w:val="0"/>
      <w:marBottom w:val="0"/>
      <w:divBdr>
        <w:top w:val="none" w:sz="0" w:space="0" w:color="auto"/>
        <w:left w:val="none" w:sz="0" w:space="0" w:color="auto"/>
        <w:bottom w:val="none" w:sz="0" w:space="0" w:color="auto"/>
        <w:right w:val="none" w:sz="0" w:space="0" w:color="auto"/>
      </w:divBdr>
      <w:divsChild>
        <w:div w:id="1461461900">
          <w:marLeft w:val="0"/>
          <w:marRight w:val="0"/>
          <w:marTop w:val="0"/>
          <w:marBottom w:val="0"/>
          <w:divBdr>
            <w:top w:val="none" w:sz="0" w:space="0" w:color="auto"/>
            <w:left w:val="none" w:sz="0" w:space="0" w:color="auto"/>
            <w:bottom w:val="none" w:sz="0" w:space="0" w:color="auto"/>
            <w:right w:val="none" w:sz="0" w:space="0" w:color="auto"/>
          </w:divBdr>
          <w:divsChild>
            <w:div w:id="106587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27435">
      <w:bodyDiv w:val="1"/>
      <w:marLeft w:val="0"/>
      <w:marRight w:val="0"/>
      <w:marTop w:val="0"/>
      <w:marBottom w:val="0"/>
      <w:divBdr>
        <w:top w:val="none" w:sz="0" w:space="0" w:color="auto"/>
        <w:left w:val="none" w:sz="0" w:space="0" w:color="auto"/>
        <w:bottom w:val="none" w:sz="0" w:space="0" w:color="auto"/>
        <w:right w:val="none" w:sz="0" w:space="0" w:color="auto"/>
      </w:divBdr>
      <w:divsChild>
        <w:div w:id="1728452948">
          <w:marLeft w:val="0"/>
          <w:marRight w:val="0"/>
          <w:marTop w:val="0"/>
          <w:marBottom w:val="0"/>
          <w:divBdr>
            <w:top w:val="none" w:sz="0" w:space="0" w:color="auto"/>
            <w:left w:val="none" w:sz="0" w:space="0" w:color="auto"/>
            <w:bottom w:val="none" w:sz="0" w:space="0" w:color="auto"/>
            <w:right w:val="none" w:sz="0" w:space="0" w:color="auto"/>
          </w:divBdr>
        </w:div>
      </w:divsChild>
    </w:div>
    <w:div w:id="1053432576">
      <w:bodyDiv w:val="1"/>
      <w:marLeft w:val="0"/>
      <w:marRight w:val="0"/>
      <w:marTop w:val="0"/>
      <w:marBottom w:val="0"/>
      <w:divBdr>
        <w:top w:val="none" w:sz="0" w:space="0" w:color="auto"/>
        <w:left w:val="none" w:sz="0" w:space="0" w:color="auto"/>
        <w:bottom w:val="none" w:sz="0" w:space="0" w:color="auto"/>
        <w:right w:val="none" w:sz="0" w:space="0" w:color="auto"/>
      </w:divBdr>
      <w:divsChild>
        <w:div w:id="1065685588">
          <w:marLeft w:val="0"/>
          <w:marRight w:val="0"/>
          <w:marTop w:val="0"/>
          <w:marBottom w:val="0"/>
          <w:divBdr>
            <w:top w:val="none" w:sz="0" w:space="0" w:color="auto"/>
            <w:left w:val="none" w:sz="0" w:space="0" w:color="auto"/>
            <w:bottom w:val="none" w:sz="0" w:space="0" w:color="auto"/>
            <w:right w:val="none" w:sz="0" w:space="0" w:color="auto"/>
          </w:divBdr>
          <w:divsChild>
            <w:div w:id="74923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13319">
      <w:bodyDiv w:val="1"/>
      <w:marLeft w:val="0"/>
      <w:marRight w:val="0"/>
      <w:marTop w:val="0"/>
      <w:marBottom w:val="0"/>
      <w:divBdr>
        <w:top w:val="none" w:sz="0" w:space="0" w:color="auto"/>
        <w:left w:val="none" w:sz="0" w:space="0" w:color="auto"/>
        <w:bottom w:val="none" w:sz="0" w:space="0" w:color="auto"/>
        <w:right w:val="none" w:sz="0" w:space="0" w:color="auto"/>
      </w:divBdr>
      <w:divsChild>
        <w:div w:id="1710765111">
          <w:marLeft w:val="0"/>
          <w:marRight w:val="0"/>
          <w:marTop w:val="0"/>
          <w:marBottom w:val="0"/>
          <w:divBdr>
            <w:top w:val="none" w:sz="0" w:space="0" w:color="auto"/>
            <w:left w:val="none" w:sz="0" w:space="0" w:color="auto"/>
            <w:bottom w:val="none" w:sz="0" w:space="0" w:color="auto"/>
            <w:right w:val="none" w:sz="0" w:space="0" w:color="auto"/>
          </w:divBdr>
          <w:divsChild>
            <w:div w:id="87742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8729">
      <w:bodyDiv w:val="1"/>
      <w:marLeft w:val="0"/>
      <w:marRight w:val="0"/>
      <w:marTop w:val="0"/>
      <w:marBottom w:val="0"/>
      <w:divBdr>
        <w:top w:val="none" w:sz="0" w:space="0" w:color="auto"/>
        <w:left w:val="none" w:sz="0" w:space="0" w:color="auto"/>
        <w:bottom w:val="none" w:sz="0" w:space="0" w:color="auto"/>
        <w:right w:val="none" w:sz="0" w:space="0" w:color="auto"/>
      </w:divBdr>
      <w:divsChild>
        <w:div w:id="550656558">
          <w:marLeft w:val="0"/>
          <w:marRight w:val="0"/>
          <w:marTop w:val="0"/>
          <w:marBottom w:val="0"/>
          <w:divBdr>
            <w:top w:val="none" w:sz="0" w:space="0" w:color="auto"/>
            <w:left w:val="none" w:sz="0" w:space="0" w:color="auto"/>
            <w:bottom w:val="none" w:sz="0" w:space="0" w:color="auto"/>
            <w:right w:val="none" w:sz="0" w:space="0" w:color="auto"/>
          </w:divBdr>
        </w:div>
      </w:divsChild>
    </w:div>
    <w:div w:id="1119298073">
      <w:bodyDiv w:val="1"/>
      <w:marLeft w:val="0"/>
      <w:marRight w:val="0"/>
      <w:marTop w:val="0"/>
      <w:marBottom w:val="0"/>
      <w:divBdr>
        <w:top w:val="none" w:sz="0" w:space="0" w:color="auto"/>
        <w:left w:val="none" w:sz="0" w:space="0" w:color="auto"/>
        <w:bottom w:val="none" w:sz="0" w:space="0" w:color="auto"/>
        <w:right w:val="none" w:sz="0" w:space="0" w:color="auto"/>
      </w:divBdr>
      <w:divsChild>
        <w:div w:id="2140684531">
          <w:marLeft w:val="0"/>
          <w:marRight w:val="0"/>
          <w:marTop w:val="0"/>
          <w:marBottom w:val="0"/>
          <w:divBdr>
            <w:top w:val="none" w:sz="0" w:space="0" w:color="auto"/>
            <w:left w:val="none" w:sz="0" w:space="0" w:color="auto"/>
            <w:bottom w:val="none" w:sz="0" w:space="0" w:color="auto"/>
            <w:right w:val="none" w:sz="0" w:space="0" w:color="auto"/>
          </w:divBdr>
          <w:divsChild>
            <w:div w:id="10107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707913">
      <w:bodyDiv w:val="1"/>
      <w:marLeft w:val="0"/>
      <w:marRight w:val="0"/>
      <w:marTop w:val="0"/>
      <w:marBottom w:val="0"/>
      <w:divBdr>
        <w:top w:val="none" w:sz="0" w:space="0" w:color="auto"/>
        <w:left w:val="none" w:sz="0" w:space="0" w:color="auto"/>
        <w:bottom w:val="none" w:sz="0" w:space="0" w:color="auto"/>
        <w:right w:val="none" w:sz="0" w:space="0" w:color="auto"/>
      </w:divBdr>
      <w:divsChild>
        <w:div w:id="219832068">
          <w:marLeft w:val="0"/>
          <w:marRight w:val="0"/>
          <w:marTop w:val="0"/>
          <w:marBottom w:val="0"/>
          <w:divBdr>
            <w:top w:val="none" w:sz="0" w:space="0" w:color="auto"/>
            <w:left w:val="none" w:sz="0" w:space="0" w:color="auto"/>
            <w:bottom w:val="none" w:sz="0" w:space="0" w:color="auto"/>
            <w:right w:val="none" w:sz="0" w:space="0" w:color="auto"/>
          </w:divBdr>
          <w:divsChild>
            <w:div w:id="6728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2038">
      <w:bodyDiv w:val="1"/>
      <w:marLeft w:val="0"/>
      <w:marRight w:val="0"/>
      <w:marTop w:val="0"/>
      <w:marBottom w:val="0"/>
      <w:divBdr>
        <w:top w:val="none" w:sz="0" w:space="0" w:color="auto"/>
        <w:left w:val="none" w:sz="0" w:space="0" w:color="auto"/>
        <w:bottom w:val="none" w:sz="0" w:space="0" w:color="auto"/>
        <w:right w:val="none" w:sz="0" w:space="0" w:color="auto"/>
      </w:divBdr>
      <w:divsChild>
        <w:div w:id="438764493">
          <w:marLeft w:val="0"/>
          <w:marRight w:val="0"/>
          <w:marTop w:val="0"/>
          <w:marBottom w:val="0"/>
          <w:divBdr>
            <w:top w:val="none" w:sz="0" w:space="0" w:color="auto"/>
            <w:left w:val="none" w:sz="0" w:space="0" w:color="auto"/>
            <w:bottom w:val="none" w:sz="0" w:space="0" w:color="auto"/>
            <w:right w:val="none" w:sz="0" w:space="0" w:color="auto"/>
          </w:divBdr>
          <w:divsChild>
            <w:div w:id="14601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90678">
      <w:bodyDiv w:val="1"/>
      <w:marLeft w:val="0"/>
      <w:marRight w:val="0"/>
      <w:marTop w:val="0"/>
      <w:marBottom w:val="0"/>
      <w:divBdr>
        <w:top w:val="none" w:sz="0" w:space="0" w:color="auto"/>
        <w:left w:val="none" w:sz="0" w:space="0" w:color="auto"/>
        <w:bottom w:val="none" w:sz="0" w:space="0" w:color="auto"/>
        <w:right w:val="none" w:sz="0" w:space="0" w:color="auto"/>
      </w:divBdr>
      <w:divsChild>
        <w:div w:id="294332971">
          <w:marLeft w:val="0"/>
          <w:marRight w:val="0"/>
          <w:marTop w:val="0"/>
          <w:marBottom w:val="0"/>
          <w:divBdr>
            <w:top w:val="none" w:sz="0" w:space="0" w:color="auto"/>
            <w:left w:val="none" w:sz="0" w:space="0" w:color="auto"/>
            <w:bottom w:val="none" w:sz="0" w:space="0" w:color="auto"/>
            <w:right w:val="none" w:sz="0" w:space="0" w:color="auto"/>
          </w:divBdr>
        </w:div>
      </w:divsChild>
    </w:div>
    <w:div w:id="1245410344">
      <w:bodyDiv w:val="1"/>
      <w:marLeft w:val="0"/>
      <w:marRight w:val="0"/>
      <w:marTop w:val="0"/>
      <w:marBottom w:val="0"/>
      <w:divBdr>
        <w:top w:val="none" w:sz="0" w:space="0" w:color="auto"/>
        <w:left w:val="none" w:sz="0" w:space="0" w:color="auto"/>
        <w:bottom w:val="none" w:sz="0" w:space="0" w:color="auto"/>
        <w:right w:val="none" w:sz="0" w:space="0" w:color="auto"/>
      </w:divBdr>
    </w:div>
    <w:div w:id="1321426621">
      <w:bodyDiv w:val="1"/>
      <w:marLeft w:val="0"/>
      <w:marRight w:val="0"/>
      <w:marTop w:val="0"/>
      <w:marBottom w:val="0"/>
      <w:divBdr>
        <w:top w:val="none" w:sz="0" w:space="0" w:color="auto"/>
        <w:left w:val="none" w:sz="0" w:space="0" w:color="auto"/>
        <w:bottom w:val="none" w:sz="0" w:space="0" w:color="auto"/>
        <w:right w:val="none" w:sz="0" w:space="0" w:color="auto"/>
      </w:divBdr>
      <w:divsChild>
        <w:div w:id="626475905">
          <w:marLeft w:val="0"/>
          <w:marRight w:val="0"/>
          <w:marTop w:val="0"/>
          <w:marBottom w:val="0"/>
          <w:divBdr>
            <w:top w:val="none" w:sz="0" w:space="0" w:color="auto"/>
            <w:left w:val="none" w:sz="0" w:space="0" w:color="auto"/>
            <w:bottom w:val="none" w:sz="0" w:space="0" w:color="auto"/>
            <w:right w:val="none" w:sz="0" w:space="0" w:color="auto"/>
          </w:divBdr>
          <w:divsChild>
            <w:div w:id="633562679">
              <w:marLeft w:val="0"/>
              <w:marRight w:val="0"/>
              <w:marTop w:val="0"/>
              <w:marBottom w:val="0"/>
              <w:divBdr>
                <w:top w:val="none" w:sz="0" w:space="0" w:color="auto"/>
                <w:left w:val="none" w:sz="0" w:space="0" w:color="auto"/>
                <w:bottom w:val="none" w:sz="0" w:space="0" w:color="auto"/>
                <w:right w:val="none" w:sz="0" w:space="0" w:color="auto"/>
              </w:divBdr>
            </w:div>
            <w:div w:id="20568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67859">
      <w:bodyDiv w:val="1"/>
      <w:marLeft w:val="0"/>
      <w:marRight w:val="0"/>
      <w:marTop w:val="0"/>
      <w:marBottom w:val="0"/>
      <w:divBdr>
        <w:top w:val="none" w:sz="0" w:space="0" w:color="auto"/>
        <w:left w:val="none" w:sz="0" w:space="0" w:color="auto"/>
        <w:bottom w:val="none" w:sz="0" w:space="0" w:color="auto"/>
        <w:right w:val="none" w:sz="0" w:space="0" w:color="auto"/>
      </w:divBdr>
      <w:divsChild>
        <w:div w:id="1882591926">
          <w:marLeft w:val="0"/>
          <w:marRight w:val="0"/>
          <w:marTop w:val="0"/>
          <w:marBottom w:val="0"/>
          <w:divBdr>
            <w:top w:val="none" w:sz="0" w:space="0" w:color="auto"/>
            <w:left w:val="none" w:sz="0" w:space="0" w:color="auto"/>
            <w:bottom w:val="none" w:sz="0" w:space="0" w:color="auto"/>
            <w:right w:val="none" w:sz="0" w:space="0" w:color="auto"/>
          </w:divBdr>
        </w:div>
      </w:divsChild>
    </w:div>
    <w:div w:id="1381171499">
      <w:bodyDiv w:val="1"/>
      <w:marLeft w:val="0"/>
      <w:marRight w:val="0"/>
      <w:marTop w:val="0"/>
      <w:marBottom w:val="0"/>
      <w:divBdr>
        <w:top w:val="none" w:sz="0" w:space="0" w:color="auto"/>
        <w:left w:val="none" w:sz="0" w:space="0" w:color="auto"/>
        <w:bottom w:val="none" w:sz="0" w:space="0" w:color="auto"/>
        <w:right w:val="none" w:sz="0" w:space="0" w:color="auto"/>
      </w:divBdr>
      <w:divsChild>
        <w:div w:id="441727876">
          <w:marLeft w:val="0"/>
          <w:marRight w:val="0"/>
          <w:marTop w:val="0"/>
          <w:marBottom w:val="0"/>
          <w:divBdr>
            <w:top w:val="none" w:sz="0" w:space="0" w:color="auto"/>
            <w:left w:val="none" w:sz="0" w:space="0" w:color="auto"/>
            <w:bottom w:val="none" w:sz="0" w:space="0" w:color="auto"/>
            <w:right w:val="none" w:sz="0" w:space="0" w:color="auto"/>
          </w:divBdr>
        </w:div>
      </w:divsChild>
    </w:div>
    <w:div w:id="1388727648">
      <w:bodyDiv w:val="1"/>
      <w:marLeft w:val="0"/>
      <w:marRight w:val="0"/>
      <w:marTop w:val="0"/>
      <w:marBottom w:val="0"/>
      <w:divBdr>
        <w:top w:val="none" w:sz="0" w:space="0" w:color="auto"/>
        <w:left w:val="none" w:sz="0" w:space="0" w:color="auto"/>
        <w:bottom w:val="none" w:sz="0" w:space="0" w:color="auto"/>
        <w:right w:val="none" w:sz="0" w:space="0" w:color="auto"/>
      </w:divBdr>
      <w:divsChild>
        <w:div w:id="1484548129">
          <w:marLeft w:val="0"/>
          <w:marRight w:val="0"/>
          <w:marTop w:val="0"/>
          <w:marBottom w:val="0"/>
          <w:divBdr>
            <w:top w:val="none" w:sz="0" w:space="0" w:color="auto"/>
            <w:left w:val="none" w:sz="0" w:space="0" w:color="auto"/>
            <w:bottom w:val="none" w:sz="0" w:space="0" w:color="auto"/>
            <w:right w:val="none" w:sz="0" w:space="0" w:color="auto"/>
          </w:divBdr>
          <w:divsChild>
            <w:div w:id="112715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3121">
      <w:bodyDiv w:val="1"/>
      <w:marLeft w:val="0"/>
      <w:marRight w:val="0"/>
      <w:marTop w:val="0"/>
      <w:marBottom w:val="0"/>
      <w:divBdr>
        <w:top w:val="none" w:sz="0" w:space="0" w:color="auto"/>
        <w:left w:val="none" w:sz="0" w:space="0" w:color="auto"/>
        <w:bottom w:val="none" w:sz="0" w:space="0" w:color="auto"/>
        <w:right w:val="none" w:sz="0" w:space="0" w:color="auto"/>
      </w:divBdr>
      <w:divsChild>
        <w:div w:id="299921855">
          <w:marLeft w:val="0"/>
          <w:marRight w:val="0"/>
          <w:marTop w:val="0"/>
          <w:marBottom w:val="0"/>
          <w:divBdr>
            <w:top w:val="none" w:sz="0" w:space="0" w:color="auto"/>
            <w:left w:val="none" w:sz="0" w:space="0" w:color="auto"/>
            <w:bottom w:val="none" w:sz="0" w:space="0" w:color="auto"/>
            <w:right w:val="none" w:sz="0" w:space="0" w:color="auto"/>
          </w:divBdr>
          <w:divsChild>
            <w:div w:id="183101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811664">
      <w:bodyDiv w:val="1"/>
      <w:marLeft w:val="0"/>
      <w:marRight w:val="0"/>
      <w:marTop w:val="0"/>
      <w:marBottom w:val="0"/>
      <w:divBdr>
        <w:top w:val="none" w:sz="0" w:space="0" w:color="auto"/>
        <w:left w:val="none" w:sz="0" w:space="0" w:color="auto"/>
        <w:bottom w:val="none" w:sz="0" w:space="0" w:color="auto"/>
        <w:right w:val="none" w:sz="0" w:space="0" w:color="auto"/>
      </w:divBdr>
      <w:divsChild>
        <w:div w:id="393744197">
          <w:marLeft w:val="0"/>
          <w:marRight w:val="0"/>
          <w:marTop w:val="0"/>
          <w:marBottom w:val="0"/>
          <w:divBdr>
            <w:top w:val="none" w:sz="0" w:space="0" w:color="auto"/>
            <w:left w:val="none" w:sz="0" w:space="0" w:color="auto"/>
            <w:bottom w:val="none" w:sz="0" w:space="0" w:color="auto"/>
            <w:right w:val="none" w:sz="0" w:space="0" w:color="auto"/>
          </w:divBdr>
        </w:div>
      </w:divsChild>
    </w:div>
    <w:div w:id="1461413401">
      <w:bodyDiv w:val="1"/>
      <w:marLeft w:val="0"/>
      <w:marRight w:val="0"/>
      <w:marTop w:val="0"/>
      <w:marBottom w:val="0"/>
      <w:divBdr>
        <w:top w:val="none" w:sz="0" w:space="0" w:color="auto"/>
        <w:left w:val="none" w:sz="0" w:space="0" w:color="auto"/>
        <w:bottom w:val="none" w:sz="0" w:space="0" w:color="auto"/>
        <w:right w:val="none" w:sz="0" w:space="0" w:color="auto"/>
      </w:divBdr>
      <w:divsChild>
        <w:div w:id="431245569">
          <w:marLeft w:val="0"/>
          <w:marRight w:val="0"/>
          <w:marTop w:val="0"/>
          <w:marBottom w:val="0"/>
          <w:divBdr>
            <w:top w:val="none" w:sz="0" w:space="0" w:color="auto"/>
            <w:left w:val="none" w:sz="0" w:space="0" w:color="auto"/>
            <w:bottom w:val="none" w:sz="0" w:space="0" w:color="auto"/>
            <w:right w:val="none" w:sz="0" w:space="0" w:color="auto"/>
          </w:divBdr>
          <w:divsChild>
            <w:div w:id="21103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963834">
      <w:bodyDiv w:val="1"/>
      <w:marLeft w:val="0"/>
      <w:marRight w:val="0"/>
      <w:marTop w:val="0"/>
      <w:marBottom w:val="0"/>
      <w:divBdr>
        <w:top w:val="none" w:sz="0" w:space="0" w:color="auto"/>
        <w:left w:val="none" w:sz="0" w:space="0" w:color="auto"/>
        <w:bottom w:val="none" w:sz="0" w:space="0" w:color="auto"/>
        <w:right w:val="none" w:sz="0" w:space="0" w:color="auto"/>
      </w:divBdr>
      <w:divsChild>
        <w:div w:id="1824927122">
          <w:marLeft w:val="0"/>
          <w:marRight w:val="0"/>
          <w:marTop w:val="0"/>
          <w:marBottom w:val="0"/>
          <w:divBdr>
            <w:top w:val="none" w:sz="0" w:space="0" w:color="auto"/>
            <w:left w:val="none" w:sz="0" w:space="0" w:color="auto"/>
            <w:bottom w:val="none" w:sz="0" w:space="0" w:color="auto"/>
            <w:right w:val="none" w:sz="0" w:space="0" w:color="auto"/>
          </w:divBdr>
          <w:divsChild>
            <w:div w:id="87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5067">
      <w:bodyDiv w:val="1"/>
      <w:marLeft w:val="0"/>
      <w:marRight w:val="0"/>
      <w:marTop w:val="0"/>
      <w:marBottom w:val="0"/>
      <w:divBdr>
        <w:top w:val="none" w:sz="0" w:space="0" w:color="auto"/>
        <w:left w:val="none" w:sz="0" w:space="0" w:color="auto"/>
        <w:bottom w:val="none" w:sz="0" w:space="0" w:color="auto"/>
        <w:right w:val="none" w:sz="0" w:space="0" w:color="auto"/>
      </w:divBdr>
      <w:divsChild>
        <w:div w:id="88241221">
          <w:marLeft w:val="0"/>
          <w:marRight w:val="0"/>
          <w:marTop w:val="0"/>
          <w:marBottom w:val="0"/>
          <w:divBdr>
            <w:top w:val="none" w:sz="0" w:space="0" w:color="auto"/>
            <w:left w:val="none" w:sz="0" w:space="0" w:color="auto"/>
            <w:bottom w:val="none" w:sz="0" w:space="0" w:color="auto"/>
            <w:right w:val="none" w:sz="0" w:space="0" w:color="auto"/>
          </w:divBdr>
        </w:div>
        <w:div w:id="247228403">
          <w:marLeft w:val="0"/>
          <w:marRight w:val="0"/>
          <w:marTop w:val="0"/>
          <w:marBottom w:val="0"/>
          <w:divBdr>
            <w:top w:val="none" w:sz="0" w:space="0" w:color="auto"/>
            <w:left w:val="none" w:sz="0" w:space="0" w:color="auto"/>
            <w:bottom w:val="none" w:sz="0" w:space="0" w:color="auto"/>
            <w:right w:val="none" w:sz="0" w:space="0" w:color="auto"/>
          </w:divBdr>
        </w:div>
        <w:div w:id="543297864">
          <w:marLeft w:val="0"/>
          <w:marRight w:val="0"/>
          <w:marTop w:val="0"/>
          <w:marBottom w:val="0"/>
          <w:divBdr>
            <w:top w:val="none" w:sz="0" w:space="0" w:color="auto"/>
            <w:left w:val="none" w:sz="0" w:space="0" w:color="auto"/>
            <w:bottom w:val="none" w:sz="0" w:space="0" w:color="auto"/>
            <w:right w:val="none" w:sz="0" w:space="0" w:color="auto"/>
          </w:divBdr>
        </w:div>
        <w:div w:id="591939775">
          <w:marLeft w:val="0"/>
          <w:marRight w:val="0"/>
          <w:marTop w:val="0"/>
          <w:marBottom w:val="0"/>
          <w:divBdr>
            <w:top w:val="none" w:sz="0" w:space="0" w:color="auto"/>
            <w:left w:val="none" w:sz="0" w:space="0" w:color="auto"/>
            <w:bottom w:val="none" w:sz="0" w:space="0" w:color="auto"/>
            <w:right w:val="none" w:sz="0" w:space="0" w:color="auto"/>
          </w:divBdr>
        </w:div>
        <w:div w:id="917635587">
          <w:marLeft w:val="0"/>
          <w:marRight w:val="0"/>
          <w:marTop w:val="0"/>
          <w:marBottom w:val="0"/>
          <w:divBdr>
            <w:top w:val="none" w:sz="0" w:space="0" w:color="auto"/>
            <w:left w:val="none" w:sz="0" w:space="0" w:color="auto"/>
            <w:bottom w:val="none" w:sz="0" w:space="0" w:color="auto"/>
            <w:right w:val="none" w:sz="0" w:space="0" w:color="auto"/>
          </w:divBdr>
        </w:div>
      </w:divsChild>
    </w:div>
    <w:div w:id="1485588305">
      <w:bodyDiv w:val="1"/>
      <w:marLeft w:val="0"/>
      <w:marRight w:val="0"/>
      <w:marTop w:val="0"/>
      <w:marBottom w:val="0"/>
      <w:divBdr>
        <w:top w:val="none" w:sz="0" w:space="0" w:color="auto"/>
        <w:left w:val="none" w:sz="0" w:space="0" w:color="auto"/>
        <w:bottom w:val="none" w:sz="0" w:space="0" w:color="auto"/>
        <w:right w:val="none" w:sz="0" w:space="0" w:color="auto"/>
      </w:divBdr>
      <w:divsChild>
        <w:div w:id="1120686285">
          <w:marLeft w:val="0"/>
          <w:marRight w:val="0"/>
          <w:marTop w:val="0"/>
          <w:marBottom w:val="0"/>
          <w:divBdr>
            <w:top w:val="none" w:sz="0" w:space="0" w:color="auto"/>
            <w:left w:val="none" w:sz="0" w:space="0" w:color="auto"/>
            <w:bottom w:val="none" w:sz="0" w:space="0" w:color="auto"/>
            <w:right w:val="none" w:sz="0" w:space="0" w:color="auto"/>
          </w:divBdr>
          <w:divsChild>
            <w:div w:id="85098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981116">
      <w:bodyDiv w:val="1"/>
      <w:marLeft w:val="0"/>
      <w:marRight w:val="0"/>
      <w:marTop w:val="0"/>
      <w:marBottom w:val="0"/>
      <w:divBdr>
        <w:top w:val="none" w:sz="0" w:space="0" w:color="auto"/>
        <w:left w:val="none" w:sz="0" w:space="0" w:color="auto"/>
        <w:bottom w:val="none" w:sz="0" w:space="0" w:color="auto"/>
        <w:right w:val="none" w:sz="0" w:space="0" w:color="auto"/>
      </w:divBdr>
      <w:divsChild>
        <w:div w:id="139663544">
          <w:marLeft w:val="0"/>
          <w:marRight w:val="0"/>
          <w:marTop w:val="0"/>
          <w:marBottom w:val="0"/>
          <w:divBdr>
            <w:top w:val="none" w:sz="0" w:space="0" w:color="auto"/>
            <w:left w:val="none" w:sz="0" w:space="0" w:color="auto"/>
            <w:bottom w:val="none" w:sz="0" w:space="0" w:color="auto"/>
            <w:right w:val="none" w:sz="0" w:space="0" w:color="auto"/>
          </w:divBdr>
          <w:divsChild>
            <w:div w:id="267547079">
              <w:marLeft w:val="0"/>
              <w:marRight w:val="0"/>
              <w:marTop w:val="0"/>
              <w:marBottom w:val="0"/>
              <w:divBdr>
                <w:top w:val="none" w:sz="0" w:space="0" w:color="auto"/>
                <w:left w:val="none" w:sz="0" w:space="0" w:color="auto"/>
                <w:bottom w:val="none" w:sz="0" w:space="0" w:color="auto"/>
                <w:right w:val="none" w:sz="0" w:space="0" w:color="auto"/>
              </w:divBdr>
            </w:div>
            <w:div w:id="54965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029414">
      <w:bodyDiv w:val="1"/>
      <w:marLeft w:val="0"/>
      <w:marRight w:val="0"/>
      <w:marTop w:val="0"/>
      <w:marBottom w:val="0"/>
      <w:divBdr>
        <w:top w:val="none" w:sz="0" w:space="0" w:color="auto"/>
        <w:left w:val="none" w:sz="0" w:space="0" w:color="auto"/>
        <w:bottom w:val="none" w:sz="0" w:space="0" w:color="auto"/>
        <w:right w:val="none" w:sz="0" w:space="0" w:color="auto"/>
      </w:divBdr>
      <w:divsChild>
        <w:div w:id="1735666350">
          <w:marLeft w:val="0"/>
          <w:marRight w:val="0"/>
          <w:marTop w:val="0"/>
          <w:marBottom w:val="0"/>
          <w:divBdr>
            <w:top w:val="none" w:sz="0" w:space="0" w:color="auto"/>
            <w:left w:val="none" w:sz="0" w:space="0" w:color="auto"/>
            <w:bottom w:val="none" w:sz="0" w:space="0" w:color="auto"/>
            <w:right w:val="none" w:sz="0" w:space="0" w:color="auto"/>
          </w:divBdr>
        </w:div>
      </w:divsChild>
    </w:div>
    <w:div w:id="1540439138">
      <w:bodyDiv w:val="1"/>
      <w:marLeft w:val="0"/>
      <w:marRight w:val="0"/>
      <w:marTop w:val="0"/>
      <w:marBottom w:val="0"/>
      <w:divBdr>
        <w:top w:val="none" w:sz="0" w:space="0" w:color="auto"/>
        <w:left w:val="none" w:sz="0" w:space="0" w:color="auto"/>
        <w:bottom w:val="none" w:sz="0" w:space="0" w:color="auto"/>
        <w:right w:val="none" w:sz="0" w:space="0" w:color="auto"/>
      </w:divBdr>
      <w:divsChild>
        <w:div w:id="1601255413">
          <w:marLeft w:val="0"/>
          <w:marRight w:val="0"/>
          <w:marTop w:val="0"/>
          <w:marBottom w:val="0"/>
          <w:divBdr>
            <w:top w:val="none" w:sz="0" w:space="0" w:color="auto"/>
            <w:left w:val="none" w:sz="0" w:space="0" w:color="auto"/>
            <w:bottom w:val="none" w:sz="0" w:space="0" w:color="auto"/>
            <w:right w:val="none" w:sz="0" w:space="0" w:color="auto"/>
          </w:divBdr>
          <w:divsChild>
            <w:div w:id="187007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4782">
      <w:bodyDiv w:val="1"/>
      <w:marLeft w:val="0"/>
      <w:marRight w:val="0"/>
      <w:marTop w:val="0"/>
      <w:marBottom w:val="0"/>
      <w:divBdr>
        <w:top w:val="none" w:sz="0" w:space="0" w:color="auto"/>
        <w:left w:val="none" w:sz="0" w:space="0" w:color="auto"/>
        <w:bottom w:val="none" w:sz="0" w:space="0" w:color="auto"/>
        <w:right w:val="none" w:sz="0" w:space="0" w:color="auto"/>
      </w:divBdr>
      <w:divsChild>
        <w:div w:id="841701261">
          <w:marLeft w:val="0"/>
          <w:marRight w:val="0"/>
          <w:marTop w:val="0"/>
          <w:marBottom w:val="0"/>
          <w:divBdr>
            <w:top w:val="none" w:sz="0" w:space="0" w:color="auto"/>
            <w:left w:val="none" w:sz="0" w:space="0" w:color="auto"/>
            <w:bottom w:val="none" w:sz="0" w:space="0" w:color="auto"/>
            <w:right w:val="none" w:sz="0" w:space="0" w:color="auto"/>
          </w:divBdr>
        </w:div>
      </w:divsChild>
    </w:div>
    <w:div w:id="1549684914">
      <w:bodyDiv w:val="1"/>
      <w:marLeft w:val="0"/>
      <w:marRight w:val="0"/>
      <w:marTop w:val="0"/>
      <w:marBottom w:val="0"/>
      <w:divBdr>
        <w:top w:val="none" w:sz="0" w:space="0" w:color="auto"/>
        <w:left w:val="none" w:sz="0" w:space="0" w:color="auto"/>
        <w:bottom w:val="none" w:sz="0" w:space="0" w:color="auto"/>
        <w:right w:val="none" w:sz="0" w:space="0" w:color="auto"/>
      </w:divBdr>
      <w:divsChild>
        <w:div w:id="1943681174">
          <w:marLeft w:val="0"/>
          <w:marRight w:val="0"/>
          <w:marTop w:val="0"/>
          <w:marBottom w:val="0"/>
          <w:divBdr>
            <w:top w:val="none" w:sz="0" w:space="0" w:color="auto"/>
            <w:left w:val="none" w:sz="0" w:space="0" w:color="auto"/>
            <w:bottom w:val="none" w:sz="0" w:space="0" w:color="auto"/>
            <w:right w:val="none" w:sz="0" w:space="0" w:color="auto"/>
          </w:divBdr>
          <w:divsChild>
            <w:div w:id="15693905">
              <w:marLeft w:val="0"/>
              <w:marRight w:val="0"/>
              <w:marTop w:val="0"/>
              <w:marBottom w:val="0"/>
              <w:divBdr>
                <w:top w:val="none" w:sz="0" w:space="0" w:color="auto"/>
                <w:left w:val="none" w:sz="0" w:space="0" w:color="auto"/>
                <w:bottom w:val="none" w:sz="0" w:space="0" w:color="auto"/>
                <w:right w:val="none" w:sz="0" w:space="0" w:color="auto"/>
              </w:divBdr>
            </w:div>
            <w:div w:id="18472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59225">
      <w:bodyDiv w:val="1"/>
      <w:marLeft w:val="0"/>
      <w:marRight w:val="0"/>
      <w:marTop w:val="0"/>
      <w:marBottom w:val="0"/>
      <w:divBdr>
        <w:top w:val="none" w:sz="0" w:space="0" w:color="auto"/>
        <w:left w:val="none" w:sz="0" w:space="0" w:color="auto"/>
        <w:bottom w:val="none" w:sz="0" w:space="0" w:color="auto"/>
        <w:right w:val="none" w:sz="0" w:space="0" w:color="auto"/>
      </w:divBdr>
      <w:divsChild>
        <w:div w:id="1943611901">
          <w:marLeft w:val="0"/>
          <w:marRight w:val="0"/>
          <w:marTop w:val="0"/>
          <w:marBottom w:val="0"/>
          <w:divBdr>
            <w:top w:val="none" w:sz="0" w:space="0" w:color="auto"/>
            <w:left w:val="none" w:sz="0" w:space="0" w:color="auto"/>
            <w:bottom w:val="none" w:sz="0" w:space="0" w:color="auto"/>
            <w:right w:val="none" w:sz="0" w:space="0" w:color="auto"/>
          </w:divBdr>
          <w:divsChild>
            <w:div w:id="841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43692">
      <w:bodyDiv w:val="1"/>
      <w:marLeft w:val="0"/>
      <w:marRight w:val="0"/>
      <w:marTop w:val="0"/>
      <w:marBottom w:val="0"/>
      <w:divBdr>
        <w:top w:val="none" w:sz="0" w:space="0" w:color="auto"/>
        <w:left w:val="none" w:sz="0" w:space="0" w:color="auto"/>
        <w:bottom w:val="none" w:sz="0" w:space="0" w:color="auto"/>
        <w:right w:val="none" w:sz="0" w:space="0" w:color="auto"/>
      </w:divBdr>
      <w:divsChild>
        <w:div w:id="1680350249">
          <w:marLeft w:val="0"/>
          <w:marRight w:val="0"/>
          <w:marTop w:val="0"/>
          <w:marBottom w:val="0"/>
          <w:divBdr>
            <w:top w:val="none" w:sz="0" w:space="0" w:color="auto"/>
            <w:left w:val="none" w:sz="0" w:space="0" w:color="auto"/>
            <w:bottom w:val="none" w:sz="0" w:space="0" w:color="auto"/>
            <w:right w:val="none" w:sz="0" w:space="0" w:color="auto"/>
          </w:divBdr>
        </w:div>
      </w:divsChild>
    </w:div>
    <w:div w:id="1615595614">
      <w:bodyDiv w:val="1"/>
      <w:marLeft w:val="0"/>
      <w:marRight w:val="0"/>
      <w:marTop w:val="0"/>
      <w:marBottom w:val="0"/>
      <w:divBdr>
        <w:top w:val="none" w:sz="0" w:space="0" w:color="auto"/>
        <w:left w:val="none" w:sz="0" w:space="0" w:color="auto"/>
        <w:bottom w:val="none" w:sz="0" w:space="0" w:color="auto"/>
        <w:right w:val="none" w:sz="0" w:space="0" w:color="auto"/>
      </w:divBdr>
    </w:div>
    <w:div w:id="1624843983">
      <w:bodyDiv w:val="1"/>
      <w:marLeft w:val="0"/>
      <w:marRight w:val="0"/>
      <w:marTop w:val="0"/>
      <w:marBottom w:val="0"/>
      <w:divBdr>
        <w:top w:val="none" w:sz="0" w:space="0" w:color="auto"/>
        <w:left w:val="none" w:sz="0" w:space="0" w:color="auto"/>
        <w:bottom w:val="none" w:sz="0" w:space="0" w:color="auto"/>
        <w:right w:val="none" w:sz="0" w:space="0" w:color="auto"/>
      </w:divBdr>
      <w:divsChild>
        <w:div w:id="458185830">
          <w:marLeft w:val="0"/>
          <w:marRight w:val="0"/>
          <w:marTop w:val="0"/>
          <w:marBottom w:val="0"/>
          <w:divBdr>
            <w:top w:val="none" w:sz="0" w:space="0" w:color="auto"/>
            <w:left w:val="none" w:sz="0" w:space="0" w:color="auto"/>
            <w:bottom w:val="none" w:sz="0" w:space="0" w:color="auto"/>
            <w:right w:val="none" w:sz="0" w:space="0" w:color="auto"/>
          </w:divBdr>
          <w:divsChild>
            <w:div w:id="54818970">
              <w:marLeft w:val="0"/>
              <w:marRight w:val="0"/>
              <w:marTop w:val="0"/>
              <w:marBottom w:val="0"/>
              <w:divBdr>
                <w:top w:val="none" w:sz="0" w:space="0" w:color="auto"/>
                <w:left w:val="none" w:sz="0" w:space="0" w:color="auto"/>
                <w:bottom w:val="none" w:sz="0" w:space="0" w:color="auto"/>
                <w:right w:val="none" w:sz="0" w:space="0" w:color="auto"/>
              </w:divBdr>
            </w:div>
            <w:div w:id="13131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752983">
      <w:bodyDiv w:val="1"/>
      <w:marLeft w:val="0"/>
      <w:marRight w:val="0"/>
      <w:marTop w:val="0"/>
      <w:marBottom w:val="0"/>
      <w:divBdr>
        <w:top w:val="none" w:sz="0" w:space="0" w:color="auto"/>
        <w:left w:val="none" w:sz="0" w:space="0" w:color="auto"/>
        <w:bottom w:val="none" w:sz="0" w:space="0" w:color="auto"/>
        <w:right w:val="none" w:sz="0" w:space="0" w:color="auto"/>
      </w:divBdr>
      <w:divsChild>
        <w:div w:id="1841311199">
          <w:marLeft w:val="0"/>
          <w:marRight w:val="0"/>
          <w:marTop w:val="0"/>
          <w:marBottom w:val="0"/>
          <w:divBdr>
            <w:top w:val="none" w:sz="0" w:space="0" w:color="auto"/>
            <w:left w:val="none" w:sz="0" w:space="0" w:color="auto"/>
            <w:bottom w:val="none" w:sz="0" w:space="0" w:color="auto"/>
            <w:right w:val="none" w:sz="0" w:space="0" w:color="auto"/>
          </w:divBdr>
        </w:div>
      </w:divsChild>
    </w:div>
    <w:div w:id="1667704470">
      <w:bodyDiv w:val="1"/>
      <w:marLeft w:val="0"/>
      <w:marRight w:val="0"/>
      <w:marTop w:val="0"/>
      <w:marBottom w:val="0"/>
      <w:divBdr>
        <w:top w:val="none" w:sz="0" w:space="0" w:color="auto"/>
        <w:left w:val="none" w:sz="0" w:space="0" w:color="auto"/>
        <w:bottom w:val="none" w:sz="0" w:space="0" w:color="auto"/>
        <w:right w:val="none" w:sz="0" w:space="0" w:color="auto"/>
      </w:divBdr>
    </w:div>
    <w:div w:id="1737122130">
      <w:bodyDiv w:val="1"/>
      <w:marLeft w:val="0"/>
      <w:marRight w:val="0"/>
      <w:marTop w:val="0"/>
      <w:marBottom w:val="0"/>
      <w:divBdr>
        <w:top w:val="none" w:sz="0" w:space="0" w:color="auto"/>
        <w:left w:val="none" w:sz="0" w:space="0" w:color="auto"/>
        <w:bottom w:val="none" w:sz="0" w:space="0" w:color="auto"/>
        <w:right w:val="none" w:sz="0" w:space="0" w:color="auto"/>
      </w:divBdr>
      <w:divsChild>
        <w:div w:id="2052684975">
          <w:marLeft w:val="0"/>
          <w:marRight w:val="0"/>
          <w:marTop w:val="0"/>
          <w:marBottom w:val="0"/>
          <w:divBdr>
            <w:top w:val="none" w:sz="0" w:space="0" w:color="auto"/>
            <w:left w:val="none" w:sz="0" w:space="0" w:color="auto"/>
            <w:bottom w:val="none" w:sz="0" w:space="0" w:color="auto"/>
            <w:right w:val="none" w:sz="0" w:space="0" w:color="auto"/>
          </w:divBdr>
        </w:div>
      </w:divsChild>
    </w:div>
    <w:div w:id="1795367285">
      <w:bodyDiv w:val="1"/>
      <w:marLeft w:val="0"/>
      <w:marRight w:val="0"/>
      <w:marTop w:val="0"/>
      <w:marBottom w:val="0"/>
      <w:divBdr>
        <w:top w:val="none" w:sz="0" w:space="0" w:color="auto"/>
        <w:left w:val="none" w:sz="0" w:space="0" w:color="auto"/>
        <w:bottom w:val="none" w:sz="0" w:space="0" w:color="auto"/>
        <w:right w:val="none" w:sz="0" w:space="0" w:color="auto"/>
      </w:divBdr>
      <w:divsChild>
        <w:div w:id="883638609">
          <w:marLeft w:val="0"/>
          <w:marRight w:val="0"/>
          <w:marTop w:val="0"/>
          <w:marBottom w:val="0"/>
          <w:divBdr>
            <w:top w:val="none" w:sz="0" w:space="0" w:color="auto"/>
            <w:left w:val="none" w:sz="0" w:space="0" w:color="auto"/>
            <w:bottom w:val="none" w:sz="0" w:space="0" w:color="auto"/>
            <w:right w:val="none" w:sz="0" w:space="0" w:color="auto"/>
          </w:divBdr>
        </w:div>
      </w:divsChild>
    </w:div>
    <w:div w:id="1800298899">
      <w:bodyDiv w:val="1"/>
      <w:marLeft w:val="0"/>
      <w:marRight w:val="0"/>
      <w:marTop w:val="0"/>
      <w:marBottom w:val="0"/>
      <w:divBdr>
        <w:top w:val="none" w:sz="0" w:space="0" w:color="auto"/>
        <w:left w:val="none" w:sz="0" w:space="0" w:color="auto"/>
        <w:bottom w:val="none" w:sz="0" w:space="0" w:color="auto"/>
        <w:right w:val="none" w:sz="0" w:space="0" w:color="auto"/>
      </w:divBdr>
      <w:divsChild>
        <w:div w:id="1755400266">
          <w:marLeft w:val="0"/>
          <w:marRight w:val="0"/>
          <w:marTop w:val="0"/>
          <w:marBottom w:val="0"/>
          <w:divBdr>
            <w:top w:val="none" w:sz="0" w:space="0" w:color="auto"/>
            <w:left w:val="none" w:sz="0" w:space="0" w:color="auto"/>
            <w:bottom w:val="none" w:sz="0" w:space="0" w:color="auto"/>
            <w:right w:val="none" w:sz="0" w:space="0" w:color="auto"/>
          </w:divBdr>
          <w:divsChild>
            <w:div w:id="202331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8812">
      <w:bodyDiv w:val="1"/>
      <w:marLeft w:val="0"/>
      <w:marRight w:val="0"/>
      <w:marTop w:val="0"/>
      <w:marBottom w:val="0"/>
      <w:divBdr>
        <w:top w:val="none" w:sz="0" w:space="0" w:color="auto"/>
        <w:left w:val="none" w:sz="0" w:space="0" w:color="auto"/>
        <w:bottom w:val="none" w:sz="0" w:space="0" w:color="auto"/>
        <w:right w:val="none" w:sz="0" w:space="0" w:color="auto"/>
      </w:divBdr>
      <w:divsChild>
        <w:div w:id="87622983">
          <w:marLeft w:val="0"/>
          <w:marRight w:val="0"/>
          <w:marTop w:val="0"/>
          <w:marBottom w:val="0"/>
          <w:divBdr>
            <w:top w:val="none" w:sz="0" w:space="0" w:color="auto"/>
            <w:left w:val="none" w:sz="0" w:space="0" w:color="auto"/>
            <w:bottom w:val="none" w:sz="0" w:space="0" w:color="auto"/>
            <w:right w:val="none" w:sz="0" w:space="0" w:color="auto"/>
          </w:divBdr>
        </w:div>
      </w:divsChild>
    </w:div>
    <w:div w:id="1871988240">
      <w:bodyDiv w:val="1"/>
      <w:marLeft w:val="0"/>
      <w:marRight w:val="0"/>
      <w:marTop w:val="0"/>
      <w:marBottom w:val="0"/>
      <w:divBdr>
        <w:top w:val="none" w:sz="0" w:space="0" w:color="auto"/>
        <w:left w:val="none" w:sz="0" w:space="0" w:color="auto"/>
        <w:bottom w:val="none" w:sz="0" w:space="0" w:color="auto"/>
        <w:right w:val="none" w:sz="0" w:space="0" w:color="auto"/>
      </w:divBdr>
      <w:divsChild>
        <w:div w:id="446195455">
          <w:marLeft w:val="0"/>
          <w:marRight w:val="0"/>
          <w:marTop w:val="0"/>
          <w:marBottom w:val="0"/>
          <w:divBdr>
            <w:top w:val="none" w:sz="0" w:space="0" w:color="auto"/>
            <w:left w:val="none" w:sz="0" w:space="0" w:color="auto"/>
            <w:bottom w:val="none" w:sz="0" w:space="0" w:color="auto"/>
            <w:right w:val="none" w:sz="0" w:space="0" w:color="auto"/>
          </w:divBdr>
          <w:divsChild>
            <w:div w:id="209348202">
              <w:marLeft w:val="0"/>
              <w:marRight w:val="0"/>
              <w:marTop w:val="0"/>
              <w:marBottom w:val="0"/>
              <w:divBdr>
                <w:top w:val="none" w:sz="0" w:space="0" w:color="auto"/>
                <w:left w:val="none" w:sz="0" w:space="0" w:color="auto"/>
                <w:bottom w:val="none" w:sz="0" w:space="0" w:color="auto"/>
                <w:right w:val="none" w:sz="0" w:space="0" w:color="auto"/>
              </w:divBdr>
            </w:div>
            <w:div w:id="306055602">
              <w:marLeft w:val="0"/>
              <w:marRight w:val="0"/>
              <w:marTop w:val="0"/>
              <w:marBottom w:val="0"/>
              <w:divBdr>
                <w:top w:val="none" w:sz="0" w:space="0" w:color="auto"/>
                <w:left w:val="none" w:sz="0" w:space="0" w:color="auto"/>
                <w:bottom w:val="none" w:sz="0" w:space="0" w:color="auto"/>
                <w:right w:val="none" w:sz="0" w:space="0" w:color="auto"/>
              </w:divBdr>
            </w:div>
            <w:div w:id="912467492">
              <w:marLeft w:val="0"/>
              <w:marRight w:val="0"/>
              <w:marTop w:val="0"/>
              <w:marBottom w:val="0"/>
              <w:divBdr>
                <w:top w:val="none" w:sz="0" w:space="0" w:color="auto"/>
                <w:left w:val="none" w:sz="0" w:space="0" w:color="auto"/>
                <w:bottom w:val="none" w:sz="0" w:space="0" w:color="auto"/>
                <w:right w:val="none" w:sz="0" w:space="0" w:color="auto"/>
              </w:divBdr>
            </w:div>
            <w:div w:id="1376999316">
              <w:marLeft w:val="0"/>
              <w:marRight w:val="0"/>
              <w:marTop w:val="0"/>
              <w:marBottom w:val="0"/>
              <w:divBdr>
                <w:top w:val="none" w:sz="0" w:space="0" w:color="auto"/>
                <w:left w:val="none" w:sz="0" w:space="0" w:color="auto"/>
                <w:bottom w:val="none" w:sz="0" w:space="0" w:color="auto"/>
                <w:right w:val="none" w:sz="0" w:space="0" w:color="auto"/>
              </w:divBdr>
            </w:div>
            <w:div w:id="196719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44678">
      <w:bodyDiv w:val="1"/>
      <w:marLeft w:val="0"/>
      <w:marRight w:val="0"/>
      <w:marTop w:val="0"/>
      <w:marBottom w:val="0"/>
      <w:divBdr>
        <w:top w:val="none" w:sz="0" w:space="0" w:color="auto"/>
        <w:left w:val="none" w:sz="0" w:space="0" w:color="auto"/>
        <w:bottom w:val="none" w:sz="0" w:space="0" w:color="auto"/>
        <w:right w:val="none" w:sz="0" w:space="0" w:color="auto"/>
      </w:divBdr>
      <w:divsChild>
        <w:div w:id="1704089152">
          <w:marLeft w:val="0"/>
          <w:marRight w:val="0"/>
          <w:marTop w:val="0"/>
          <w:marBottom w:val="0"/>
          <w:divBdr>
            <w:top w:val="none" w:sz="0" w:space="0" w:color="auto"/>
            <w:left w:val="none" w:sz="0" w:space="0" w:color="auto"/>
            <w:bottom w:val="none" w:sz="0" w:space="0" w:color="auto"/>
            <w:right w:val="none" w:sz="0" w:space="0" w:color="auto"/>
          </w:divBdr>
          <w:divsChild>
            <w:div w:id="28346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18101">
      <w:bodyDiv w:val="1"/>
      <w:marLeft w:val="0"/>
      <w:marRight w:val="0"/>
      <w:marTop w:val="0"/>
      <w:marBottom w:val="0"/>
      <w:divBdr>
        <w:top w:val="none" w:sz="0" w:space="0" w:color="auto"/>
        <w:left w:val="none" w:sz="0" w:space="0" w:color="auto"/>
        <w:bottom w:val="none" w:sz="0" w:space="0" w:color="auto"/>
        <w:right w:val="none" w:sz="0" w:space="0" w:color="auto"/>
      </w:divBdr>
      <w:divsChild>
        <w:div w:id="275796137">
          <w:marLeft w:val="0"/>
          <w:marRight w:val="0"/>
          <w:marTop w:val="0"/>
          <w:marBottom w:val="0"/>
          <w:divBdr>
            <w:top w:val="none" w:sz="0" w:space="0" w:color="auto"/>
            <w:left w:val="none" w:sz="0" w:space="0" w:color="auto"/>
            <w:bottom w:val="none" w:sz="0" w:space="0" w:color="auto"/>
            <w:right w:val="none" w:sz="0" w:space="0" w:color="auto"/>
          </w:divBdr>
        </w:div>
      </w:divsChild>
    </w:div>
    <w:div w:id="1909725189">
      <w:bodyDiv w:val="1"/>
      <w:marLeft w:val="0"/>
      <w:marRight w:val="0"/>
      <w:marTop w:val="0"/>
      <w:marBottom w:val="0"/>
      <w:divBdr>
        <w:top w:val="none" w:sz="0" w:space="0" w:color="auto"/>
        <w:left w:val="none" w:sz="0" w:space="0" w:color="auto"/>
        <w:bottom w:val="none" w:sz="0" w:space="0" w:color="auto"/>
        <w:right w:val="none" w:sz="0" w:space="0" w:color="auto"/>
      </w:divBdr>
      <w:divsChild>
        <w:div w:id="558900309">
          <w:marLeft w:val="0"/>
          <w:marRight w:val="0"/>
          <w:marTop w:val="0"/>
          <w:marBottom w:val="0"/>
          <w:divBdr>
            <w:top w:val="none" w:sz="0" w:space="0" w:color="auto"/>
            <w:left w:val="none" w:sz="0" w:space="0" w:color="auto"/>
            <w:bottom w:val="none" w:sz="0" w:space="0" w:color="auto"/>
            <w:right w:val="none" w:sz="0" w:space="0" w:color="auto"/>
          </w:divBdr>
          <w:divsChild>
            <w:div w:id="489176561">
              <w:marLeft w:val="0"/>
              <w:marRight w:val="0"/>
              <w:marTop w:val="0"/>
              <w:marBottom w:val="0"/>
              <w:divBdr>
                <w:top w:val="none" w:sz="0" w:space="0" w:color="auto"/>
                <w:left w:val="none" w:sz="0" w:space="0" w:color="auto"/>
                <w:bottom w:val="none" w:sz="0" w:space="0" w:color="auto"/>
                <w:right w:val="none" w:sz="0" w:space="0" w:color="auto"/>
              </w:divBdr>
            </w:div>
            <w:div w:id="17820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55498">
      <w:bodyDiv w:val="1"/>
      <w:marLeft w:val="0"/>
      <w:marRight w:val="0"/>
      <w:marTop w:val="0"/>
      <w:marBottom w:val="0"/>
      <w:divBdr>
        <w:top w:val="none" w:sz="0" w:space="0" w:color="auto"/>
        <w:left w:val="none" w:sz="0" w:space="0" w:color="auto"/>
        <w:bottom w:val="none" w:sz="0" w:space="0" w:color="auto"/>
        <w:right w:val="none" w:sz="0" w:space="0" w:color="auto"/>
      </w:divBdr>
      <w:divsChild>
        <w:div w:id="609628570">
          <w:marLeft w:val="0"/>
          <w:marRight w:val="0"/>
          <w:marTop w:val="0"/>
          <w:marBottom w:val="0"/>
          <w:divBdr>
            <w:top w:val="none" w:sz="0" w:space="0" w:color="auto"/>
            <w:left w:val="none" w:sz="0" w:space="0" w:color="auto"/>
            <w:bottom w:val="none" w:sz="0" w:space="0" w:color="auto"/>
            <w:right w:val="none" w:sz="0" w:space="0" w:color="auto"/>
          </w:divBdr>
          <w:divsChild>
            <w:div w:id="76179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336161">
      <w:bodyDiv w:val="1"/>
      <w:marLeft w:val="0"/>
      <w:marRight w:val="0"/>
      <w:marTop w:val="0"/>
      <w:marBottom w:val="0"/>
      <w:divBdr>
        <w:top w:val="none" w:sz="0" w:space="0" w:color="auto"/>
        <w:left w:val="none" w:sz="0" w:space="0" w:color="auto"/>
        <w:bottom w:val="none" w:sz="0" w:space="0" w:color="auto"/>
        <w:right w:val="none" w:sz="0" w:space="0" w:color="auto"/>
      </w:divBdr>
      <w:divsChild>
        <w:div w:id="1421875935">
          <w:marLeft w:val="0"/>
          <w:marRight w:val="0"/>
          <w:marTop w:val="0"/>
          <w:marBottom w:val="0"/>
          <w:divBdr>
            <w:top w:val="none" w:sz="0" w:space="0" w:color="auto"/>
            <w:left w:val="none" w:sz="0" w:space="0" w:color="auto"/>
            <w:bottom w:val="none" w:sz="0" w:space="0" w:color="auto"/>
            <w:right w:val="none" w:sz="0" w:space="0" w:color="auto"/>
          </w:divBdr>
        </w:div>
      </w:divsChild>
    </w:div>
    <w:div w:id="1962760708">
      <w:bodyDiv w:val="1"/>
      <w:marLeft w:val="0"/>
      <w:marRight w:val="0"/>
      <w:marTop w:val="0"/>
      <w:marBottom w:val="0"/>
      <w:divBdr>
        <w:top w:val="none" w:sz="0" w:space="0" w:color="auto"/>
        <w:left w:val="none" w:sz="0" w:space="0" w:color="auto"/>
        <w:bottom w:val="none" w:sz="0" w:space="0" w:color="auto"/>
        <w:right w:val="none" w:sz="0" w:space="0" w:color="auto"/>
      </w:divBdr>
      <w:divsChild>
        <w:div w:id="710692138">
          <w:marLeft w:val="0"/>
          <w:marRight w:val="0"/>
          <w:marTop w:val="0"/>
          <w:marBottom w:val="0"/>
          <w:divBdr>
            <w:top w:val="none" w:sz="0" w:space="0" w:color="auto"/>
            <w:left w:val="none" w:sz="0" w:space="0" w:color="auto"/>
            <w:bottom w:val="none" w:sz="0" w:space="0" w:color="auto"/>
            <w:right w:val="none" w:sz="0" w:space="0" w:color="auto"/>
          </w:divBdr>
          <w:divsChild>
            <w:div w:id="201969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5701">
      <w:bodyDiv w:val="1"/>
      <w:marLeft w:val="0"/>
      <w:marRight w:val="0"/>
      <w:marTop w:val="0"/>
      <w:marBottom w:val="0"/>
      <w:divBdr>
        <w:top w:val="none" w:sz="0" w:space="0" w:color="auto"/>
        <w:left w:val="none" w:sz="0" w:space="0" w:color="auto"/>
        <w:bottom w:val="none" w:sz="0" w:space="0" w:color="auto"/>
        <w:right w:val="none" w:sz="0" w:space="0" w:color="auto"/>
      </w:divBdr>
      <w:divsChild>
        <w:div w:id="468212195">
          <w:marLeft w:val="0"/>
          <w:marRight w:val="0"/>
          <w:marTop w:val="0"/>
          <w:marBottom w:val="0"/>
          <w:divBdr>
            <w:top w:val="none" w:sz="0" w:space="0" w:color="auto"/>
            <w:left w:val="none" w:sz="0" w:space="0" w:color="auto"/>
            <w:bottom w:val="none" w:sz="0" w:space="0" w:color="auto"/>
            <w:right w:val="none" w:sz="0" w:space="0" w:color="auto"/>
          </w:divBdr>
          <w:divsChild>
            <w:div w:id="9771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24159">
      <w:bodyDiv w:val="1"/>
      <w:marLeft w:val="0"/>
      <w:marRight w:val="0"/>
      <w:marTop w:val="0"/>
      <w:marBottom w:val="0"/>
      <w:divBdr>
        <w:top w:val="none" w:sz="0" w:space="0" w:color="auto"/>
        <w:left w:val="none" w:sz="0" w:space="0" w:color="auto"/>
        <w:bottom w:val="none" w:sz="0" w:space="0" w:color="auto"/>
        <w:right w:val="none" w:sz="0" w:space="0" w:color="auto"/>
      </w:divBdr>
      <w:divsChild>
        <w:div w:id="555090420">
          <w:marLeft w:val="0"/>
          <w:marRight w:val="0"/>
          <w:marTop w:val="0"/>
          <w:marBottom w:val="0"/>
          <w:divBdr>
            <w:top w:val="none" w:sz="0" w:space="0" w:color="auto"/>
            <w:left w:val="none" w:sz="0" w:space="0" w:color="auto"/>
            <w:bottom w:val="none" w:sz="0" w:space="0" w:color="auto"/>
            <w:right w:val="none" w:sz="0" w:space="0" w:color="auto"/>
          </w:divBdr>
          <w:divsChild>
            <w:div w:id="603002878">
              <w:marLeft w:val="0"/>
              <w:marRight w:val="0"/>
              <w:marTop w:val="0"/>
              <w:marBottom w:val="0"/>
              <w:divBdr>
                <w:top w:val="none" w:sz="0" w:space="0" w:color="auto"/>
                <w:left w:val="none" w:sz="0" w:space="0" w:color="auto"/>
                <w:bottom w:val="none" w:sz="0" w:space="0" w:color="auto"/>
                <w:right w:val="none" w:sz="0" w:space="0" w:color="auto"/>
              </w:divBdr>
            </w:div>
            <w:div w:id="1824463728">
              <w:marLeft w:val="0"/>
              <w:marRight w:val="0"/>
              <w:marTop w:val="0"/>
              <w:marBottom w:val="0"/>
              <w:divBdr>
                <w:top w:val="none" w:sz="0" w:space="0" w:color="auto"/>
                <w:left w:val="none" w:sz="0" w:space="0" w:color="auto"/>
                <w:bottom w:val="none" w:sz="0" w:space="0" w:color="auto"/>
                <w:right w:val="none" w:sz="0" w:space="0" w:color="auto"/>
              </w:divBdr>
            </w:div>
            <w:div w:id="185037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930044">
      <w:bodyDiv w:val="1"/>
      <w:marLeft w:val="0"/>
      <w:marRight w:val="0"/>
      <w:marTop w:val="0"/>
      <w:marBottom w:val="0"/>
      <w:divBdr>
        <w:top w:val="none" w:sz="0" w:space="0" w:color="auto"/>
        <w:left w:val="none" w:sz="0" w:space="0" w:color="auto"/>
        <w:bottom w:val="none" w:sz="0" w:space="0" w:color="auto"/>
        <w:right w:val="none" w:sz="0" w:space="0" w:color="auto"/>
      </w:divBdr>
      <w:divsChild>
        <w:div w:id="8145691">
          <w:marLeft w:val="0"/>
          <w:marRight w:val="0"/>
          <w:marTop w:val="0"/>
          <w:marBottom w:val="0"/>
          <w:divBdr>
            <w:top w:val="none" w:sz="0" w:space="0" w:color="auto"/>
            <w:left w:val="none" w:sz="0" w:space="0" w:color="auto"/>
            <w:bottom w:val="none" w:sz="0" w:space="0" w:color="auto"/>
            <w:right w:val="none" w:sz="0" w:space="0" w:color="auto"/>
          </w:divBdr>
          <w:divsChild>
            <w:div w:id="418603289">
              <w:marLeft w:val="0"/>
              <w:marRight w:val="0"/>
              <w:marTop w:val="0"/>
              <w:marBottom w:val="0"/>
              <w:divBdr>
                <w:top w:val="none" w:sz="0" w:space="0" w:color="auto"/>
                <w:left w:val="none" w:sz="0" w:space="0" w:color="auto"/>
                <w:bottom w:val="none" w:sz="0" w:space="0" w:color="auto"/>
                <w:right w:val="none" w:sz="0" w:space="0" w:color="auto"/>
              </w:divBdr>
            </w:div>
            <w:div w:id="78257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5336">
      <w:bodyDiv w:val="1"/>
      <w:marLeft w:val="0"/>
      <w:marRight w:val="0"/>
      <w:marTop w:val="0"/>
      <w:marBottom w:val="0"/>
      <w:divBdr>
        <w:top w:val="none" w:sz="0" w:space="0" w:color="auto"/>
        <w:left w:val="none" w:sz="0" w:space="0" w:color="auto"/>
        <w:bottom w:val="none" w:sz="0" w:space="0" w:color="auto"/>
        <w:right w:val="none" w:sz="0" w:space="0" w:color="auto"/>
      </w:divBdr>
      <w:divsChild>
        <w:div w:id="2027632073">
          <w:marLeft w:val="0"/>
          <w:marRight w:val="0"/>
          <w:marTop w:val="0"/>
          <w:marBottom w:val="0"/>
          <w:divBdr>
            <w:top w:val="none" w:sz="0" w:space="0" w:color="auto"/>
            <w:left w:val="none" w:sz="0" w:space="0" w:color="auto"/>
            <w:bottom w:val="none" w:sz="0" w:space="0" w:color="auto"/>
            <w:right w:val="none" w:sz="0" w:space="0" w:color="auto"/>
          </w:divBdr>
          <w:divsChild>
            <w:div w:id="88922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61840">
      <w:bodyDiv w:val="1"/>
      <w:marLeft w:val="0"/>
      <w:marRight w:val="0"/>
      <w:marTop w:val="0"/>
      <w:marBottom w:val="0"/>
      <w:divBdr>
        <w:top w:val="none" w:sz="0" w:space="0" w:color="auto"/>
        <w:left w:val="none" w:sz="0" w:space="0" w:color="auto"/>
        <w:bottom w:val="none" w:sz="0" w:space="0" w:color="auto"/>
        <w:right w:val="none" w:sz="0" w:space="0" w:color="auto"/>
      </w:divBdr>
      <w:divsChild>
        <w:div w:id="1160779470">
          <w:marLeft w:val="0"/>
          <w:marRight w:val="0"/>
          <w:marTop w:val="0"/>
          <w:marBottom w:val="0"/>
          <w:divBdr>
            <w:top w:val="none" w:sz="0" w:space="0" w:color="auto"/>
            <w:left w:val="none" w:sz="0" w:space="0" w:color="auto"/>
            <w:bottom w:val="none" w:sz="0" w:space="0" w:color="auto"/>
            <w:right w:val="none" w:sz="0" w:space="0" w:color="auto"/>
          </w:divBdr>
        </w:div>
      </w:divsChild>
    </w:div>
    <w:div w:id="2125998171">
      <w:bodyDiv w:val="1"/>
      <w:marLeft w:val="0"/>
      <w:marRight w:val="0"/>
      <w:marTop w:val="0"/>
      <w:marBottom w:val="0"/>
      <w:divBdr>
        <w:top w:val="none" w:sz="0" w:space="0" w:color="auto"/>
        <w:left w:val="none" w:sz="0" w:space="0" w:color="auto"/>
        <w:bottom w:val="none" w:sz="0" w:space="0" w:color="auto"/>
        <w:right w:val="none" w:sz="0" w:space="0" w:color="auto"/>
      </w:divBdr>
      <w:divsChild>
        <w:div w:id="1355763087">
          <w:marLeft w:val="0"/>
          <w:marRight w:val="0"/>
          <w:marTop w:val="0"/>
          <w:marBottom w:val="0"/>
          <w:divBdr>
            <w:top w:val="none" w:sz="0" w:space="0" w:color="auto"/>
            <w:left w:val="none" w:sz="0" w:space="0" w:color="auto"/>
            <w:bottom w:val="none" w:sz="0" w:space="0" w:color="auto"/>
            <w:right w:val="none" w:sz="0" w:space="0" w:color="auto"/>
          </w:divBdr>
          <w:divsChild>
            <w:div w:id="56387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66FB1-E52F-41B2-84A2-D5FBBCADA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Training Plan for the Executive Sponsor Program</vt:lpstr>
    </vt:vector>
  </TitlesOfParts>
  <Company>Oracle Corporation</Company>
  <LinksUpToDate>false</LinksUpToDate>
  <CharactersWithSpaces>7829</CharactersWithSpaces>
  <SharedDoc>false</SharedDoc>
  <HLinks>
    <vt:vector size="6" baseType="variant">
      <vt:variant>
        <vt:i4>2621458</vt:i4>
      </vt:variant>
      <vt:variant>
        <vt:i4>0</vt:i4>
      </vt:variant>
      <vt:variant>
        <vt:i4>0</vt:i4>
      </vt:variant>
      <vt:variant>
        <vt:i4>5</vt:i4>
      </vt:variant>
      <vt:variant>
        <vt:lpwstr>mailto:accreditation@ca.com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ECA Cloud Architecture Assessment (GREEN BELT)</dc:title>
  <dc:subject>Green Belt Assessment Score Card</dc:subject>
  <dc:creator>Al Kiessel</dc:creator>
  <cp:lastModifiedBy>AKIESSEL</cp:lastModifiedBy>
  <cp:revision>3</cp:revision>
  <cp:lastPrinted>2008-03-12T12:44:00Z</cp:lastPrinted>
  <dcterms:created xsi:type="dcterms:W3CDTF">2017-01-10T15:33:00Z</dcterms:created>
  <dcterms:modified xsi:type="dcterms:W3CDTF">2017-01-11T15:03:00Z</dcterms:modified>
</cp:coreProperties>
</file>