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9810"/>
      </w:tblGrid>
      <w:tr w:rsidR="00D90AEF" w:rsidRPr="00350590" w:rsidTr="00012F0E">
        <w:trPr>
          <w:trHeight w:val="175"/>
        </w:trPr>
        <w:tc>
          <w:tcPr>
            <w:tcW w:w="9810" w:type="dxa"/>
            <w:tcBorders>
              <w:top w:val="double" w:sz="20" w:space="0" w:color="000000"/>
              <w:left w:val="double" w:sz="20" w:space="0" w:color="000000"/>
              <w:bottom w:val="double" w:sz="28" w:space="0" w:color="000000"/>
              <w:right w:val="double" w:sz="28" w:space="0" w:color="000000"/>
            </w:tcBorders>
          </w:tcPr>
          <w:p w:rsidR="00D90AEF" w:rsidRPr="009511B1" w:rsidRDefault="004D1087" w:rsidP="009511B1">
            <w:pPr>
              <w:snapToGrid w:val="0"/>
              <w:jc w:val="center"/>
              <w:rPr>
                <w:rFonts w:ascii="Book Antiqua" w:hAnsi="Book Antiqua" w:cs="Arial"/>
                <w:b/>
                <w:bCs/>
                <w:color w:val="000080"/>
              </w:rPr>
            </w:pPr>
            <w:r>
              <w:rPr>
                <w:rFonts w:ascii="Book Antiqua" w:hAnsi="Book Antiqua" w:cs="Arial"/>
                <w:b/>
                <w:bCs/>
                <w:color w:val="000080"/>
                <w:sz w:val="22"/>
                <w:szCs w:val="22"/>
              </w:rPr>
              <w:t xml:space="preserve">PaaS </w:t>
            </w:r>
            <w:r w:rsidR="0075158D">
              <w:rPr>
                <w:rFonts w:ascii="Book Antiqua" w:hAnsi="Book Antiqua" w:cs="Arial"/>
                <w:b/>
                <w:bCs/>
                <w:color w:val="000080"/>
                <w:sz w:val="22"/>
                <w:szCs w:val="22"/>
              </w:rPr>
              <w:t xml:space="preserve">Process </w:t>
            </w:r>
            <w:r>
              <w:rPr>
                <w:rFonts w:ascii="Book Antiqua" w:hAnsi="Book Antiqua" w:cs="Arial"/>
                <w:b/>
                <w:bCs/>
                <w:color w:val="000080"/>
                <w:sz w:val="22"/>
                <w:szCs w:val="22"/>
              </w:rPr>
              <w:t xml:space="preserve">Cloud Service </w:t>
            </w:r>
            <w:r w:rsidR="0075158D">
              <w:rPr>
                <w:rFonts w:ascii="Book Antiqua" w:hAnsi="Book Antiqua" w:cs="Arial"/>
                <w:b/>
                <w:bCs/>
                <w:color w:val="000080"/>
                <w:sz w:val="22"/>
                <w:szCs w:val="22"/>
              </w:rPr>
              <w:t xml:space="preserve">- </w:t>
            </w:r>
            <w:r w:rsidR="00D90AEF">
              <w:rPr>
                <w:rFonts w:ascii="Book Antiqua" w:hAnsi="Book Antiqua" w:cs="Arial"/>
                <w:b/>
                <w:bCs/>
                <w:color w:val="000080"/>
                <w:sz w:val="22"/>
                <w:szCs w:val="22"/>
              </w:rPr>
              <w:t>Virtual Box Release Notes</w:t>
            </w:r>
          </w:p>
        </w:tc>
      </w:tr>
    </w:tbl>
    <w:p w:rsidR="00D90AEF" w:rsidRDefault="00D90AEF" w:rsidP="00D90AEF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7941B8" w:rsidRDefault="007941B8" w:rsidP="00D90AEF">
      <w:pPr>
        <w:jc w:val="center"/>
        <w:rPr>
          <w:rFonts w:ascii="Book Antiqua" w:hAnsi="Book Antiqua" w:cs="Arial"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 xml:space="preserve">Creation Date: </w:t>
      </w:r>
      <w:r w:rsidRPr="007941B8">
        <w:rPr>
          <w:rFonts w:ascii="Book Antiqua" w:hAnsi="Book Antiqua" w:cs="Arial"/>
          <w:bCs/>
          <w:sz w:val="22"/>
          <w:szCs w:val="22"/>
        </w:rPr>
        <w:t>4</w:t>
      </w:r>
      <w:r w:rsidRPr="007941B8">
        <w:rPr>
          <w:rFonts w:ascii="Book Antiqua" w:hAnsi="Book Antiqua" w:cs="Arial"/>
          <w:bCs/>
          <w:sz w:val="22"/>
          <w:szCs w:val="22"/>
          <w:vertAlign w:val="superscript"/>
        </w:rPr>
        <w:t>th</w:t>
      </w:r>
      <w:r w:rsidRPr="007941B8">
        <w:rPr>
          <w:rFonts w:ascii="Book Antiqua" w:hAnsi="Book Antiqua" w:cs="Arial"/>
          <w:bCs/>
          <w:sz w:val="22"/>
          <w:szCs w:val="22"/>
        </w:rPr>
        <w:t xml:space="preserve"> February 2016</w:t>
      </w:r>
    </w:p>
    <w:p w:rsidR="007941B8" w:rsidRPr="00350590" w:rsidRDefault="007941B8" w:rsidP="00D90AEF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7941B8">
        <w:rPr>
          <w:rFonts w:ascii="Book Antiqua" w:hAnsi="Book Antiqua" w:cs="Arial"/>
          <w:b/>
          <w:bCs/>
          <w:sz w:val="22"/>
          <w:szCs w:val="22"/>
        </w:rPr>
        <w:t>Author:</w:t>
      </w:r>
      <w:r>
        <w:rPr>
          <w:rFonts w:ascii="Book Antiqua" w:hAnsi="Book Antiqua" w:cs="Arial"/>
          <w:bCs/>
          <w:sz w:val="22"/>
          <w:szCs w:val="22"/>
        </w:rPr>
        <w:t xml:space="preserve"> Srinivas Ramarao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id w:val="19925915"/>
        <w:docPartObj>
          <w:docPartGallery w:val="Table of Contents"/>
          <w:docPartUnique/>
        </w:docPartObj>
      </w:sdtPr>
      <w:sdtEndPr/>
      <w:sdtContent>
        <w:p w:rsidR="002F2DEA" w:rsidRDefault="002F2DEA">
          <w:pPr>
            <w:pStyle w:val="TOCHeading"/>
          </w:pPr>
          <w:r>
            <w:t>Contents</w:t>
          </w:r>
        </w:p>
        <w:p w:rsidR="00327F4A" w:rsidRDefault="003508FC">
          <w:pPr>
            <w:pStyle w:val="TOC2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r>
            <w:fldChar w:fldCharType="begin"/>
          </w:r>
          <w:r w:rsidR="002F2DEA">
            <w:instrText xml:space="preserve"> TOC \o "1-3" \h \z \u </w:instrText>
          </w:r>
          <w:r>
            <w:fldChar w:fldCharType="separate"/>
          </w:r>
          <w:hyperlink w:anchor="_Toc442434695" w:history="1">
            <w:r w:rsidR="00327F4A" w:rsidRPr="00DB67EB">
              <w:rPr>
                <w:rStyle w:val="Hyperlink"/>
                <w:noProof/>
              </w:rPr>
              <w:t>Introduction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_Toc442434695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1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696" w:history="1">
            <w:r w:rsidR="00327F4A" w:rsidRPr="00DB67EB">
              <w:rPr>
                <w:rStyle w:val="Hyperlink"/>
                <w:noProof/>
              </w:rPr>
              <w:t>Goal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_Toc442434696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1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697" w:history="1">
            <w:r w:rsidR="00327F4A" w:rsidRPr="00DB67EB">
              <w:rPr>
                <w:rStyle w:val="Hyperlink"/>
                <w:noProof/>
              </w:rPr>
              <w:t>Demo Highlights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_Toc442434697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1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2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698" w:history="1">
            <w:r w:rsidR="00327F4A" w:rsidRPr="00DB67EB">
              <w:rPr>
                <w:rStyle w:val="Hyperlink"/>
                <w:noProof/>
              </w:rPr>
              <w:t>Downloading &amp; Setting Up the VM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_Toc442434698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2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2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699" w:history="1">
            <w:r w:rsidR="00327F4A" w:rsidRPr="00DB67EB">
              <w:rPr>
                <w:rStyle w:val="Hyperlink"/>
                <w:noProof/>
              </w:rPr>
              <w:t>Environment Overview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_Toc442434699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3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0" w:history="1">
            <w:r w:rsidR="00327F4A" w:rsidRPr="00DB67EB">
              <w:rPr>
                <w:rStyle w:val="Hyperlink"/>
                <w:noProof/>
              </w:rPr>
              <w:t>Memory Configuration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_Toc442434700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3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1" w:history="1">
            <w:r w:rsidR="00327F4A" w:rsidRPr="00DB67EB">
              <w:rPr>
                <w:rStyle w:val="Hyperlink"/>
                <w:noProof/>
              </w:rPr>
              <w:t>Ports Used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_Toc442434701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3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2" w:history="1">
            <w:r w:rsidR="00327F4A" w:rsidRPr="00DB67EB">
              <w:rPr>
                <w:rStyle w:val="Hyperlink"/>
                <w:noProof/>
              </w:rPr>
              <w:t>Bill of Materials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_Toc442434702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3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3" w:history="1">
            <w:r w:rsidR="00327F4A" w:rsidRPr="00DB67EB">
              <w:rPr>
                <w:rStyle w:val="Hyperlink"/>
                <w:noProof/>
              </w:rPr>
              <w:t>Web Access Information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_Toc442434703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3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4" w:history="1">
            <w:r w:rsidR="00327F4A" w:rsidRPr="00DB67EB">
              <w:rPr>
                <w:rStyle w:val="Hyperlink"/>
                <w:noProof/>
              </w:rPr>
              <w:t>Demo Users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_Toc442434704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3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2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5" w:history="1">
            <w:r w:rsidR="00327F4A" w:rsidRPr="00DB67EB">
              <w:rPr>
                <w:rStyle w:val="Hyperlink"/>
                <w:noProof/>
              </w:rPr>
              <w:t>Administration and Maintenance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_Toc442434705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4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6" w:history="1">
            <w:r w:rsidR="00327F4A" w:rsidRPr="00DB67EB">
              <w:rPr>
                <w:rStyle w:val="Hyperlink"/>
                <w:noProof/>
              </w:rPr>
              <w:t>Booting up &amp; First Login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_Toc442434706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4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7" w:history="1">
            <w:r w:rsidR="00327F4A" w:rsidRPr="00DB67EB">
              <w:rPr>
                <w:rStyle w:val="Hyperlink"/>
                <w:noProof/>
              </w:rPr>
              <w:t>OS Users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_Toc442434707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4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8" w:history="1">
            <w:r w:rsidR="00327F4A" w:rsidRPr="00DB67EB">
              <w:rPr>
                <w:rStyle w:val="Hyperlink"/>
                <w:noProof/>
              </w:rPr>
              <w:t>Starting &amp; Stopping Services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_Toc442434708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5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327F4A" w:rsidRDefault="00CC1A45">
          <w:pPr>
            <w:pStyle w:val="TOC3"/>
            <w:tabs>
              <w:tab w:val="right" w:leader="dot" w:pos="95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442434709" w:history="1">
            <w:r w:rsidR="00327F4A" w:rsidRPr="00DB67EB">
              <w:rPr>
                <w:rStyle w:val="Hyperlink"/>
                <w:noProof/>
              </w:rPr>
              <w:t>Product Directories</w:t>
            </w:r>
            <w:r w:rsidR="00327F4A">
              <w:rPr>
                <w:noProof/>
                <w:webHidden/>
              </w:rPr>
              <w:tab/>
            </w:r>
            <w:r w:rsidR="00327F4A">
              <w:rPr>
                <w:noProof/>
                <w:webHidden/>
              </w:rPr>
              <w:fldChar w:fldCharType="begin"/>
            </w:r>
            <w:r w:rsidR="00327F4A">
              <w:rPr>
                <w:noProof/>
                <w:webHidden/>
              </w:rPr>
              <w:instrText xml:space="preserve"> PAGEREF _Toc442434709 \h </w:instrText>
            </w:r>
            <w:r w:rsidR="00327F4A">
              <w:rPr>
                <w:noProof/>
                <w:webHidden/>
              </w:rPr>
            </w:r>
            <w:r w:rsidR="00327F4A">
              <w:rPr>
                <w:noProof/>
                <w:webHidden/>
              </w:rPr>
              <w:fldChar w:fldCharType="separate"/>
            </w:r>
            <w:r w:rsidR="00327F4A">
              <w:rPr>
                <w:noProof/>
                <w:webHidden/>
              </w:rPr>
              <w:t>7</w:t>
            </w:r>
            <w:r w:rsidR="00327F4A">
              <w:rPr>
                <w:noProof/>
                <w:webHidden/>
              </w:rPr>
              <w:fldChar w:fldCharType="end"/>
            </w:r>
          </w:hyperlink>
        </w:p>
        <w:p w:rsidR="002F2DEA" w:rsidRDefault="003508FC">
          <w:r>
            <w:fldChar w:fldCharType="end"/>
          </w:r>
        </w:p>
      </w:sdtContent>
    </w:sdt>
    <w:p w:rsidR="00D90AEF" w:rsidRPr="002F2DEA" w:rsidRDefault="00D90AEF" w:rsidP="002F2DEA">
      <w:pPr>
        <w:pStyle w:val="Heading2"/>
      </w:pPr>
      <w:bookmarkStart w:id="0" w:name="_Toc442434695"/>
      <w:r w:rsidRPr="002F2DEA">
        <w:t>Introduction</w:t>
      </w:r>
      <w:bookmarkEnd w:id="0"/>
    </w:p>
    <w:p w:rsidR="00D90AEF" w:rsidRPr="00350590" w:rsidRDefault="00D90AEF" w:rsidP="00D90AEF">
      <w:pPr>
        <w:ind w:left="720"/>
        <w:rPr>
          <w:rFonts w:ascii="Book Antiqua" w:hAnsi="Book Antiqua" w:cs="Arial"/>
        </w:rPr>
      </w:pPr>
    </w:p>
    <w:p w:rsidR="00D90AEF" w:rsidRPr="001609B3" w:rsidRDefault="00EC1579" w:rsidP="00D90AEF">
      <w:pPr>
        <w:ind w:left="720"/>
        <w:jc w:val="both"/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Oracle Process Cloud Service lets you rapidly automate business-driven, company-specific processes, such as employee on-boarding or IT service requests, with end-to-end visibility and control. Oracle Process Cloud Service has two environments: Workspace, where you use and monitor process applications, and Composer, where you develop and test them.</w:t>
      </w:r>
      <w:r w:rsidRPr="001609B3">
        <w:rPr>
          <w:rFonts w:ascii="Book Antiqua" w:hAnsi="Book Antiqua" w:cs="Arial"/>
          <w:sz w:val="22"/>
          <w:szCs w:val="22"/>
        </w:rPr>
        <w:br/>
      </w:r>
    </w:p>
    <w:p w:rsidR="00D90AEF" w:rsidRPr="000F68FA" w:rsidRDefault="00D90AEF" w:rsidP="002F2DEA">
      <w:pPr>
        <w:pStyle w:val="Heading3"/>
        <w:ind w:firstLine="720"/>
      </w:pPr>
      <w:bookmarkStart w:id="1" w:name="_Toc442434696"/>
      <w:r w:rsidRPr="000F68FA">
        <w:t>Goal</w:t>
      </w:r>
      <w:bookmarkEnd w:id="1"/>
    </w:p>
    <w:p w:rsidR="00D90AEF" w:rsidRPr="00350590" w:rsidRDefault="00D90AEF" w:rsidP="00D90AEF">
      <w:pPr>
        <w:pStyle w:val="ListParagraph"/>
        <w:ind w:left="360"/>
        <w:rPr>
          <w:rFonts w:ascii="Book Antiqua" w:hAnsi="Book Antiqua" w:cs="Arial"/>
          <w:sz w:val="22"/>
          <w:szCs w:val="22"/>
        </w:rPr>
      </w:pPr>
    </w:p>
    <w:p w:rsidR="00FD6155" w:rsidRPr="001609B3" w:rsidRDefault="00FD6155" w:rsidP="00CD5750">
      <w:pPr>
        <w:ind w:left="720"/>
        <w:jc w:val="both"/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 xml:space="preserve">This VBox image was built to allow sales teams to expose customers to what functionality is available with </w:t>
      </w:r>
      <w:r w:rsidR="00EC1579" w:rsidRPr="001609B3">
        <w:rPr>
          <w:rFonts w:ascii="Book Antiqua" w:hAnsi="Book Antiqua" w:cs="Arial"/>
          <w:sz w:val="22"/>
          <w:szCs w:val="22"/>
        </w:rPr>
        <w:t>Process</w:t>
      </w:r>
      <w:r w:rsidRPr="001609B3">
        <w:rPr>
          <w:rFonts w:ascii="Book Antiqua" w:hAnsi="Book Antiqua" w:cs="Arial"/>
          <w:sz w:val="22"/>
          <w:szCs w:val="22"/>
        </w:rPr>
        <w:t xml:space="preserve"> Cloud Service</w:t>
      </w:r>
      <w:r w:rsidR="00EC1579" w:rsidRPr="001609B3">
        <w:rPr>
          <w:rFonts w:ascii="Book Antiqua" w:hAnsi="Book Antiqua" w:cs="Arial"/>
          <w:sz w:val="22"/>
          <w:szCs w:val="22"/>
        </w:rPr>
        <w:t xml:space="preserve"> or use it as a learning platform</w:t>
      </w:r>
      <w:r w:rsidRPr="001609B3">
        <w:rPr>
          <w:rFonts w:ascii="Book Antiqua" w:hAnsi="Book Antiqua" w:cs="Arial"/>
          <w:sz w:val="22"/>
          <w:szCs w:val="22"/>
        </w:rPr>
        <w:t>.  It is NOT meant to be used for deep dive functionality demos or POC’s.</w:t>
      </w:r>
    </w:p>
    <w:p w:rsidR="00D90AEF" w:rsidRPr="00350590" w:rsidRDefault="00D90AEF" w:rsidP="00D90AEF">
      <w:pPr>
        <w:pStyle w:val="ListParagraph"/>
        <w:ind w:left="1080"/>
        <w:jc w:val="both"/>
        <w:rPr>
          <w:rFonts w:ascii="Book Antiqua" w:hAnsi="Book Antiqua" w:cs="Arial"/>
          <w:sz w:val="22"/>
          <w:szCs w:val="22"/>
        </w:rPr>
      </w:pPr>
    </w:p>
    <w:p w:rsidR="00D90AEF" w:rsidRPr="000F68FA" w:rsidRDefault="00D90AEF" w:rsidP="00E92972">
      <w:pPr>
        <w:pStyle w:val="Heading3"/>
        <w:ind w:left="720"/>
      </w:pPr>
      <w:bookmarkStart w:id="2" w:name="_Toc311471730"/>
      <w:bookmarkStart w:id="3" w:name="_Toc442434697"/>
      <w:r>
        <w:t>Demo</w:t>
      </w:r>
      <w:r w:rsidRPr="000F68FA">
        <w:t xml:space="preserve"> Highlights</w:t>
      </w:r>
      <w:bookmarkEnd w:id="2"/>
      <w:bookmarkEnd w:id="3"/>
    </w:p>
    <w:p w:rsidR="00D90AEF" w:rsidRPr="00350590" w:rsidRDefault="00D90AEF" w:rsidP="00D90AEF">
      <w:pPr>
        <w:pStyle w:val="ListParagraph"/>
        <w:ind w:left="1080"/>
        <w:rPr>
          <w:rFonts w:ascii="Book Antiqua" w:hAnsi="Book Antiqua" w:cs="Arial"/>
          <w:sz w:val="22"/>
          <w:szCs w:val="22"/>
        </w:rPr>
      </w:pPr>
    </w:p>
    <w:p w:rsidR="00FE67E2" w:rsidRDefault="00F24B62" w:rsidP="00206999">
      <w:pPr>
        <w:pStyle w:val="ListParagraph"/>
        <w:numPr>
          <w:ilvl w:val="0"/>
          <w:numId w:val="7"/>
        </w:num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suppressAutoHyphens w:val="0"/>
        <w:autoSpaceDE w:val="0"/>
        <w:autoSpaceDN w:val="0"/>
        <w:adjustRightInd w:val="0"/>
        <w:rPr>
          <w:rFonts w:ascii="Book Antiqua" w:eastAsiaTheme="minorHAnsi" w:hAnsi="Book Antiqua" w:cs="Courier New"/>
          <w:sz w:val="22"/>
          <w:szCs w:val="22"/>
          <w:lang w:eastAsia="en-US"/>
        </w:rPr>
      </w:pPr>
      <w:r w:rsidRPr="00206999">
        <w:rPr>
          <w:rFonts w:ascii="Book Antiqua" w:eastAsiaTheme="minorHAnsi" w:hAnsi="Book Antiqua" w:cs="Courier New"/>
          <w:sz w:val="22"/>
          <w:szCs w:val="22"/>
          <w:lang w:eastAsia="en-US"/>
        </w:rPr>
        <w:lastRenderedPageBreak/>
        <w:t xml:space="preserve">This demo </w:t>
      </w:r>
      <w:r w:rsidR="001B184D">
        <w:rPr>
          <w:rFonts w:ascii="Book Antiqua" w:eastAsiaTheme="minorHAnsi" w:hAnsi="Book Antiqua" w:cs="Courier New"/>
          <w:sz w:val="22"/>
          <w:szCs w:val="22"/>
          <w:lang w:eastAsia="en-US"/>
        </w:rPr>
        <w:t xml:space="preserve">VBox </w:t>
      </w:r>
      <w:r w:rsidRPr="00206999">
        <w:rPr>
          <w:rFonts w:ascii="Book Antiqua" w:eastAsiaTheme="minorHAnsi" w:hAnsi="Book Antiqua" w:cs="Courier New"/>
          <w:sz w:val="22"/>
          <w:szCs w:val="22"/>
          <w:lang w:eastAsia="en-US"/>
        </w:rPr>
        <w:t xml:space="preserve">image is </w:t>
      </w:r>
      <w:r w:rsidR="001B184D">
        <w:rPr>
          <w:rFonts w:ascii="Book Antiqua" w:eastAsiaTheme="minorHAnsi" w:hAnsi="Book Antiqua" w:cs="Courier New"/>
          <w:sz w:val="22"/>
          <w:szCs w:val="22"/>
          <w:lang w:eastAsia="en-US"/>
        </w:rPr>
        <w:t>ba</w:t>
      </w:r>
      <w:r w:rsidR="00594F19">
        <w:rPr>
          <w:rFonts w:ascii="Book Antiqua" w:eastAsiaTheme="minorHAnsi" w:hAnsi="Book Antiqua" w:cs="Courier New"/>
          <w:sz w:val="22"/>
          <w:szCs w:val="22"/>
          <w:lang w:eastAsia="en-US"/>
        </w:rPr>
        <w:t>sed on the Process Cloud Service</w:t>
      </w:r>
      <w:r w:rsidR="00F61670">
        <w:rPr>
          <w:rFonts w:ascii="Book Antiqua" w:eastAsiaTheme="minorHAnsi" w:hAnsi="Book Antiqua" w:cs="Courier New"/>
          <w:sz w:val="22"/>
          <w:szCs w:val="22"/>
          <w:lang w:eastAsia="en-US"/>
        </w:rPr>
        <w:t xml:space="preserve"> (PCS) 16.2.1</w:t>
      </w:r>
      <w:r w:rsidR="001B184D">
        <w:rPr>
          <w:rFonts w:ascii="Book Antiqua" w:eastAsiaTheme="minorHAnsi" w:hAnsi="Book Antiqua" w:cs="Courier New"/>
          <w:sz w:val="22"/>
          <w:szCs w:val="22"/>
          <w:lang w:eastAsia="en-US"/>
        </w:rPr>
        <w:t xml:space="preserve"> Release with</w:t>
      </w:r>
      <w:r w:rsidR="00FE67E2">
        <w:rPr>
          <w:rFonts w:ascii="Book Antiqua" w:eastAsiaTheme="minorHAnsi" w:hAnsi="Book Antiqua" w:cs="Courier New"/>
          <w:sz w:val="22"/>
          <w:szCs w:val="22"/>
          <w:lang w:eastAsia="en-US"/>
        </w:rPr>
        <w:t>:</w:t>
      </w:r>
    </w:p>
    <w:p w:rsidR="00FE67E2" w:rsidRDefault="001B184D" w:rsidP="00FE67E2">
      <w:pPr>
        <w:pStyle w:val="ListParagraph"/>
        <w:numPr>
          <w:ilvl w:val="1"/>
          <w:numId w:val="7"/>
        </w:num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suppressAutoHyphens w:val="0"/>
        <w:autoSpaceDE w:val="0"/>
        <w:autoSpaceDN w:val="0"/>
        <w:adjustRightInd w:val="0"/>
        <w:rPr>
          <w:rFonts w:ascii="Book Antiqua" w:eastAsiaTheme="minorHAnsi" w:hAnsi="Book Antiqua" w:cs="Courier New"/>
          <w:sz w:val="22"/>
          <w:szCs w:val="22"/>
          <w:lang w:eastAsia="en-US"/>
        </w:rPr>
      </w:pPr>
      <w:r>
        <w:rPr>
          <w:rFonts w:ascii="Book Antiqua" w:eastAsiaTheme="minorHAnsi" w:hAnsi="Book Antiqua" w:cs="Courier New"/>
          <w:sz w:val="22"/>
          <w:szCs w:val="22"/>
          <w:lang w:eastAsia="en-US"/>
        </w:rPr>
        <w:t xml:space="preserve">out-of-the-box sample applications </w:t>
      </w:r>
    </w:p>
    <w:p w:rsidR="00FE67E2" w:rsidRDefault="00FE67E2" w:rsidP="00FE67E2">
      <w:pPr>
        <w:pStyle w:val="ListParagraph"/>
        <w:numPr>
          <w:ilvl w:val="1"/>
          <w:numId w:val="7"/>
        </w:num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suppressAutoHyphens w:val="0"/>
        <w:autoSpaceDE w:val="0"/>
        <w:autoSpaceDN w:val="0"/>
        <w:adjustRightInd w:val="0"/>
        <w:rPr>
          <w:rFonts w:ascii="Book Antiqua" w:eastAsiaTheme="minorHAnsi" w:hAnsi="Book Antiqua" w:cs="Courier New"/>
          <w:sz w:val="22"/>
          <w:szCs w:val="22"/>
          <w:lang w:eastAsia="en-US"/>
        </w:rPr>
      </w:pPr>
      <w:r>
        <w:rPr>
          <w:rFonts w:ascii="Book Antiqua" w:eastAsiaTheme="minorHAnsi" w:hAnsi="Book Antiqua" w:cs="Courier New"/>
          <w:sz w:val="22"/>
          <w:szCs w:val="22"/>
          <w:lang w:eastAsia="en-US"/>
        </w:rPr>
        <w:t>D</w:t>
      </w:r>
      <w:r w:rsidR="001B184D">
        <w:rPr>
          <w:rFonts w:ascii="Book Antiqua" w:eastAsiaTheme="minorHAnsi" w:hAnsi="Book Antiqua" w:cs="Courier New"/>
          <w:sz w:val="22"/>
          <w:szCs w:val="22"/>
          <w:lang w:eastAsia="en-US"/>
        </w:rPr>
        <w:t xml:space="preserve">emo applications </w:t>
      </w:r>
      <w:r>
        <w:rPr>
          <w:rFonts w:ascii="Book Antiqua" w:eastAsiaTheme="minorHAnsi" w:hAnsi="Book Antiqua" w:cs="Courier New"/>
          <w:sz w:val="22"/>
          <w:szCs w:val="22"/>
          <w:lang w:eastAsia="en-US"/>
        </w:rPr>
        <w:t xml:space="preserve">that include </w:t>
      </w:r>
    </w:p>
    <w:p w:rsidR="00FE67E2" w:rsidRPr="00FE67E2" w:rsidRDefault="00FE67E2" w:rsidP="00FE67E2">
      <w:pPr>
        <w:pStyle w:val="ListParagraph"/>
        <w:numPr>
          <w:ilvl w:val="2"/>
          <w:numId w:val="7"/>
        </w:num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suppressAutoHyphens w:val="0"/>
        <w:autoSpaceDE w:val="0"/>
        <w:autoSpaceDN w:val="0"/>
        <w:adjustRightInd w:val="0"/>
        <w:rPr>
          <w:rFonts w:ascii="Book Antiqua" w:hAnsi="Book Antiqua" w:cs="Arial"/>
          <w:sz w:val="22"/>
          <w:szCs w:val="22"/>
        </w:rPr>
      </w:pPr>
      <w:r>
        <w:rPr>
          <w:rFonts w:ascii="Book Antiqua" w:eastAsiaTheme="minorHAnsi" w:hAnsi="Book Antiqua" w:cs="Courier New"/>
          <w:sz w:val="22"/>
          <w:szCs w:val="22"/>
          <w:lang w:eastAsia="en-US"/>
        </w:rPr>
        <w:t>Sales Quote Approval</w:t>
      </w:r>
    </w:p>
    <w:p w:rsidR="00FE67E2" w:rsidRPr="00FE67E2" w:rsidRDefault="00997C04" w:rsidP="00FE67E2">
      <w:pPr>
        <w:pStyle w:val="ListParagraph"/>
        <w:numPr>
          <w:ilvl w:val="2"/>
          <w:numId w:val="7"/>
        </w:num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suppressAutoHyphens w:val="0"/>
        <w:autoSpaceDE w:val="0"/>
        <w:autoSpaceDN w:val="0"/>
        <w:adjustRightInd w:val="0"/>
        <w:rPr>
          <w:rFonts w:ascii="Book Antiqua" w:hAnsi="Book Antiqua" w:cs="Arial"/>
          <w:sz w:val="22"/>
          <w:szCs w:val="22"/>
        </w:rPr>
      </w:pPr>
      <w:r>
        <w:rPr>
          <w:rFonts w:ascii="Book Antiqua" w:eastAsiaTheme="minorHAnsi" w:hAnsi="Book Antiqua" w:cs="Courier New"/>
          <w:sz w:val="22"/>
          <w:szCs w:val="22"/>
          <w:lang w:eastAsia="en-US"/>
        </w:rPr>
        <w:t>Travel Request Application</w:t>
      </w:r>
    </w:p>
    <w:p w:rsidR="008A53EA" w:rsidRPr="008A53EA" w:rsidRDefault="00FE67E2" w:rsidP="00FE67E2">
      <w:pPr>
        <w:pStyle w:val="ListParagraph"/>
        <w:numPr>
          <w:ilvl w:val="2"/>
          <w:numId w:val="7"/>
        </w:num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suppressAutoHyphens w:val="0"/>
        <w:autoSpaceDE w:val="0"/>
        <w:autoSpaceDN w:val="0"/>
        <w:adjustRightInd w:val="0"/>
        <w:rPr>
          <w:rFonts w:ascii="Book Antiqua" w:hAnsi="Book Antiqua" w:cs="Arial"/>
          <w:sz w:val="22"/>
          <w:szCs w:val="22"/>
        </w:rPr>
      </w:pPr>
      <w:r>
        <w:rPr>
          <w:rFonts w:ascii="Book Antiqua" w:eastAsiaTheme="minorHAnsi" w:hAnsi="Book Antiqua" w:cs="Courier New"/>
          <w:sz w:val="22"/>
          <w:szCs w:val="22"/>
          <w:lang w:eastAsia="en-US"/>
        </w:rPr>
        <w:t>Purchase Order</w:t>
      </w:r>
      <w:r>
        <w:rPr>
          <w:rFonts w:ascii="Book Antiqua" w:eastAsiaTheme="minorHAnsi" w:hAnsi="Book Antiqua" w:cs="Courier New"/>
          <w:sz w:val="22"/>
          <w:szCs w:val="22"/>
          <w:lang w:eastAsia="en-US"/>
        </w:rPr>
        <w:br/>
      </w:r>
    </w:p>
    <w:p w:rsidR="008A53EA" w:rsidRPr="00206999" w:rsidRDefault="002A2F14" w:rsidP="00206999">
      <w:pPr>
        <w:pStyle w:val="ListParagraph"/>
        <w:numPr>
          <w:ilvl w:val="0"/>
          <w:numId w:val="7"/>
        </w:num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suppressAutoHyphens w:val="0"/>
        <w:autoSpaceDE w:val="0"/>
        <w:autoSpaceDN w:val="0"/>
        <w:adjustRightInd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The </w:t>
      </w:r>
      <w:r w:rsidR="008A53EA">
        <w:rPr>
          <w:rFonts w:ascii="Book Antiqua" w:hAnsi="Book Antiqua" w:cs="Arial"/>
          <w:sz w:val="22"/>
          <w:szCs w:val="22"/>
        </w:rPr>
        <w:t xml:space="preserve">functionality within this </w:t>
      </w:r>
      <w:r>
        <w:rPr>
          <w:rFonts w:ascii="Book Antiqua" w:hAnsi="Book Antiqua" w:cs="Arial"/>
          <w:sz w:val="22"/>
          <w:szCs w:val="22"/>
        </w:rPr>
        <w:t>PCS</w:t>
      </w:r>
      <w:r w:rsidR="008A53EA">
        <w:rPr>
          <w:rFonts w:ascii="Book Antiqua" w:hAnsi="Book Antiqua" w:cs="Arial"/>
          <w:sz w:val="22"/>
          <w:szCs w:val="22"/>
        </w:rPr>
        <w:t xml:space="preserve"> VM image should </w:t>
      </w:r>
      <w:r>
        <w:rPr>
          <w:rFonts w:ascii="Book Antiqua" w:hAnsi="Book Antiqua" w:cs="Arial"/>
          <w:sz w:val="22"/>
          <w:szCs w:val="22"/>
        </w:rPr>
        <w:t>enable</w:t>
      </w:r>
      <w:r w:rsidR="008A53EA">
        <w:rPr>
          <w:rFonts w:ascii="Book Antiqua" w:hAnsi="Book Antiqua" w:cs="Arial"/>
          <w:sz w:val="22"/>
          <w:szCs w:val="22"/>
        </w:rPr>
        <w:t xml:space="preserve"> the sales team to provide customers with an idea of </w:t>
      </w:r>
      <w:r w:rsidR="00EC1579">
        <w:rPr>
          <w:rFonts w:ascii="Book Antiqua" w:hAnsi="Book Antiqua" w:cs="Arial"/>
          <w:sz w:val="22"/>
          <w:szCs w:val="22"/>
        </w:rPr>
        <w:t>PCS</w:t>
      </w:r>
      <w:r w:rsidR="008A53EA">
        <w:rPr>
          <w:rFonts w:ascii="Book Antiqua" w:hAnsi="Book Antiqua" w:cs="Arial"/>
          <w:sz w:val="22"/>
          <w:szCs w:val="22"/>
        </w:rPr>
        <w:t xml:space="preserve"> functionality to determine if they want to continu</w:t>
      </w:r>
      <w:r w:rsidR="00AD48BA">
        <w:rPr>
          <w:rFonts w:ascii="Book Antiqua" w:hAnsi="Book Antiqua" w:cs="Arial"/>
          <w:sz w:val="22"/>
          <w:szCs w:val="22"/>
        </w:rPr>
        <w:t xml:space="preserve">e with a live demo of </w:t>
      </w:r>
      <w:r w:rsidR="00EC1579">
        <w:rPr>
          <w:rFonts w:ascii="Book Antiqua" w:hAnsi="Book Antiqua" w:cs="Arial"/>
          <w:sz w:val="22"/>
          <w:szCs w:val="22"/>
        </w:rPr>
        <w:t>PCS</w:t>
      </w:r>
      <w:r w:rsidR="008A53EA">
        <w:rPr>
          <w:rFonts w:ascii="Book Antiqua" w:hAnsi="Book Antiqua" w:cs="Arial"/>
          <w:sz w:val="22"/>
          <w:szCs w:val="22"/>
        </w:rPr>
        <w:t>.</w:t>
      </w:r>
    </w:p>
    <w:p w:rsidR="00463ACF" w:rsidRDefault="00463ACF" w:rsidP="00463ACF">
      <w:pPr>
        <w:rPr>
          <w:rFonts w:ascii="Book Antiqua" w:hAnsi="Book Antiqua" w:cs="Arial"/>
          <w:sz w:val="22"/>
          <w:szCs w:val="22"/>
        </w:rPr>
      </w:pPr>
    </w:p>
    <w:p w:rsidR="00D90AEF" w:rsidRDefault="00752210" w:rsidP="00F46EC5">
      <w:pPr>
        <w:pStyle w:val="Heading2"/>
      </w:pPr>
      <w:bookmarkStart w:id="4" w:name="_Toc442434698"/>
      <w:r>
        <w:t>Downloading</w:t>
      </w:r>
      <w:r w:rsidR="003405A7">
        <w:t xml:space="preserve"> &amp; </w:t>
      </w:r>
      <w:r w:rsidR="005D3F8F">
        <w:t>Setting Up the VM</w:t>
      </w:r>
      <w:bookmarkEnd w:id="4"/>
      <w:r w:rsidR="00F46EC5">
        <w:br/>
      </w:r>
    </w:p>
    <w:p w:rsidR="005D3F8F" w:rsidRPr="001609B3" w:rsidRDefault="005D3F8F" w:rsidP="005D3F8F">
      <w:pPr>
        <w:pStyle w:val="ListParagraph"/>
        <w:numPr>
          <w:ilvl w:val="0"/>
          <w:numId w:val="20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 xml:space="preserve">Download the VM zip part files using the downloader script available from the </w:t>
      </w:r>
      <w:hyperlink r:id="rId9" w:history="1">
        <w:r w:rsidR="007101F6" w:rsidRPr="001609B3">
          <w:rPr>
            <w:rStyle w:val="Hyperlink"/>
            <w:rFonts w:ascii="Book Antiqua" w:hAnsi="Book Antiqua" w:cs="Arial"/>
            <w:sz w:val="22"/>
            <w:szCs w:val="22"/>
          </w:rPr>
          <w:t>GSE d</w:t>
        </w:r>
        <w:r w:rsidRPr="001609B3">
          <w:rPr>
            <w:rStyle w:val="Hyperlink"/>
            <w:rFonts w:ascii="Book Antiqua" w:hAnsi="Book Antiqua" w:cs="Arial"/>
            <w:sz w:val="22"/>
            <w:szCs w:val="22"/>
          </w:rPr>
          <w:t>emo store entry</w:t>
        </w:r>
      </w:hyperlink>
      <w:r w:rsidR="00FA4D34" w:rsidRPr="001609B3">
        <w:rPr>
          <w:rFonts w:ascii="Book Antiqua" w:hAnsi="Book Antiqua" w:cs="Arial"/>
          <w:sz w:val="22"/>
          <w:szCs w:val="22"/>
        </w:rPr>
        <w:t>.</w:t>
      </w:r>
      <w:r w:rsidR="00FA4D34" w:rsidRPr="001609B3">
        <w:rPr>
          <w:rFonts w:ascii="Book Antiqua" w:hAnsi="Book Antiqua" w:cs="Arial"/>
          <w:sz w:val="22"/>
          <w:szCs w:val="22"/>
        </w:rPr>
        <w:br/>
      </w:r>
      <w:r w:rsidRPr="001609B3">
        <w:rPr>
          <w:rFonts w:ascii="Book Antiqua" w:hAnsi="Book Antiqua" w:cs="Arial"/>
          <w:sz w:val="22"/>
          <w:szCs w:val="22"/>
        </w:rPr>
        <w:t xml:space="preserve"> </w:t>
      </w:r>
    </w:p>
    <w:p w:rsidR="005D3F8F" w:rsidRPr="001609B3" w:rsidRDefault="005D3F8F" w:rsidP="00F61670">
      <w:pPr>
        <w:pStyle w:val="ListParagraph"/>
        <w:numPr>
          <w:ilvl w:val="0"/>
          <w:numId w:val="20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When you run the “</w:t>
      </w:r>
      <w:r w:rsidR="00F61670" w:rsidRPr="00F61670">
        <w:rPr>
          <w:rFonts w:ascii="Book Antiqua" w:hAnsi="Book Antiqua"/>
          <w:sz w:val="22"/>
          <w:szCs w:val="22"/>
        </w:rPr>
        <w:t>process_cloudservice_downloader</w:t>
      </w:r>
      <w:r w:rsidR="00F61670">
        <w:rPr>
          <w:rFonts w:ascii="Book Antiqua" w:hAnsi="Book Antiqua"/>
          <w:sz w:val="22"/>
          <w:szCs w:val="22"/>
        </w:rPr>
        <w:t>.bat</w:t>
      </w:r>
      <w:r w:rsidRPr="001609B3">
        <w:rPr>
          <w:rFonts w:ascii="Book Antiqua" w:hAnsi="Book Antiqua"/>
          <w:sz w:val="22"/>
          <w:szCs w:val="22"/>
        </w:rPr>
        <w:t>” script on your PC/Laptop, it will ask you for a folder name where the zip part files need to be downloaded</w:t>
      </w:r>
    </w:p>
    <w:p w:rsidR="005D3F8F" w:rsidRPr="001609B3" w:rsidRDefault="005D3F8F" w:rsidP="005D3F8F">
      <w:pPr>
        <w:pStyle w:val="ListParagraph"/>
        <w:numPr>
          <w:ilvl w:val="1"/>
          <w:numId w:val="20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/>
          <w:sz w:val="22"/>
          <w:szCs w:val="22"/>
        </w:rPr>
        <w:t>Note that this folder name should not contain any spaces which will result in the downloader to not work properly</w:t>
      </w:r>
    </w:p>
    <w:p w:rsidR="005D3F8F" w:rsidRPr="001609B3" w:rsidRDefault="005D3F8F" w:rsidP="005D3F8F">
      <w:pPr>
        <w:pStyle w:val="ListParagraph"/>
        <w:numPr>
          <w:ilvl w:val="1"/>
          <w:numId w:val="20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/>
          <w:sz w:val="22"/>
          <w:szCs w:val="22"/>
        </w:rPr>
        <w:t>For example, “D:\My PCS VM” won’t work. Instead provide something like “D:\MyPCSVM”</w:t>
      </w:r>
      <w:r w:rsidR="00FA4D34" w:rsidRPr="001609B3">
        <w:rPr>
          <w:rFonts w:ascii="Book Antiqua" w:hAnsi="Book Antiqua"/>
          <w:sz w:val="22"/>
          <w:szCs w:val="22"/>
        </w:rPr>
        <w:br/>
      </w:r>
    </w:p>
    <w:p w:rsidR="007101F6" w:rsidRPr="001609B3" w:rsidRDefault="007101F6" w:rsidP="00F61670">
      <w:pPr>
        <w:pStyle w:val="ListParagraph"/>
        <w:numPr>
          <w:ilvl w:val="0"/>
          <w:numId w:val="20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/>
          <w:sz w:val="22"/>
          <w:szCs w:val="22"/>
        </w:rPr>
        <w:t>Once all the zip part files have been downloaded, make sure you have</w:t>
      </w:r>
      <w:r w:rsidR="00F61670">
        <w:rPr>
          <w:rFonts w:ascii="Book Antiqua" w:hAnsi="Book Antiqua"/>
          <w:sz w:val="22"/>
          <w:szCs w:val="22"/>
        </w:rPr>
        <w:t xml:space="preserve"> got all the following listed 10</w:t>
      </w:r>
      <w:r w:rsidRPr="001609B3">
        <w:rPr>
          <w:rFonts w:ascii="Book Antiqua" w:hAnsi="Book Antiqua"/>
          <w:sz w:val="22"/>
          <w:szCs w:val="22"/>
        </w:rPr>
        <w:t xml:space="preserve"> files:</w:t>
      </w:r>
      <w:r w:rsidRPr="001609B3">
        <w:rPr>
          <w:rFonts w:ascii="Book Antiqua" w:hAnsi="Book Antiqua"/>
          <w:sz w:val="22"/>
          <w:szCs w:val="22"/>
        </w:rPr>
        <w:br/>
      </w:r>
      <w:r w:rsidRPr="001609B3">
        <w:rPr>
          <w:rFonts w:ascii="Book Antiqua" w:hAnsi="Book Antiqua"/>
          <w:sz w:val="22"/>
          <w:szCs w:val="22"/>
        </w:rPr>
        <w:br/>
      </w:r>
      <w:r w:rsidR="00F61670" w:rsidRPr="00F61670">
        <w:rPr>
          <w:rFonts w:ascii="Book Antiqua" w:hAnsi="Book Antiqua" w:cs="Arial"/>
          <w:i/>
          <w:sz w:val="22"/>
          <w:szCs w:val="22"/>
        </w:rPr>
        <w:t>paas_process_cloud_service_vm.zip</w:t>
      </w:r>
      <w:r w:rsidRPr="001609B3">
        <w:rPr>
          <w:rFonts w:ascii="Book Antiqua" w:hAnsi="Book Antiqua" w:cs="Arial"/>
          <w:i/>
          <w:sz w:val="22"/>
          <w:szCs w:val="22"/>
        </w:rPr>
        <w:t>.001</w:t>
      </w:r>
      <w:r w:rsidRPr="001609B3">
        <w:rPr>
          <w:rFonts w:ascii="Book Antiqua" w:hAnsi="Book Antiqua" w:cs="Arial"/>
          <w:sz w:val="22"/>
          <w:szCs w:val="22"/>
        </w:rPr>
        <w:t xml:space="preserve"> to </w:t>
      </w:r>
      <w:r w:rsidR="00F61670" w:rsidRPr="00F61670">
        <w:rPr>
          <w:rFonts w:ascii="Book Antiqua" w:hAnsi="Book Antiqua" w:cs="Arial"/>
          <w:i/>
          <w:sz w:val="22"/>
          <w:szCs w:val="22"/>
        </w:rPr>
        <w:t>paas_process_cloud_service_vm.zip</w:t>
      </w:r>
      <w:r w:rsidR="00F61670">
        <w:rPr>
          <w:rFonts w:ascii="Book Antiqua" w:hAnsi="Book Antiqua" w:cs="Arial"/>
          <w:i/>
          <w:sz w:val="22"/>
          <w:szCs w:val="22"/>
        </w:rPr>
        <w:t>.010</w:t>
      </w:r>
      <w:r w:rsidRPr="001609B3">
        <w:rPr>
          <w:rFonts w:ascii="Book Antiqua" w:hAnsi="Book Antiqua" w:cs="Arial"/>
          <w:i/>
          <w:sz w:val="22"/>
          <w:szCs w:val="22"/>
        </w:rPr>
        <w:br/>
      </w:r>
    </w:p>
    <w:p w:rsidR="004F2053" w:rsidRDefault="007101F6" w:rsidP="00F61670">
      <w:pPr>
        <w:pStyle w:val="ListParagraph"/>
        <w:numPr>
          <w:ilvl w:val="0"/>
          <w:numId w:val="20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 xml:space="preserve">After the part files have got downloaded, </w:t>
      </w:r>
      <w:r w:rsidR="004F2053">
        <w:rPr>
          <w:rFonts w:ascii="Book Antiqua" w:hAnsi="Book Antiqua" w:cs="Arial"/>
          <w:sz w:val="22"/>
          <w:szCs w:val="22"/>
        </w:rPr>
        <w:t xml:space="preserve">run the 7z UI </w:t>
      </w:r>
      <w:r w:rsidRPr="001609B3">
        <w:rPr>
          <w:rFonts w:ascii="Book Antiqua" w:hAnsi="Book Antiqua" w:cs="Arial"/>
          <w:sz w:val="22"/>
          <w:szCs w:val="22"/>
        </w:rPr>
        <w:t xml:space="preserve"> to extract the OVA</w:t>
      </w:r>
      <w:r w:rsidR="007E2F2A" w:rsidRPr="001609B3">
        <w:rPr>
          <w:rFonts w:ascii="Book Antiqua" w:hAnsi="Book Antiqua" w:cs="Arial"/>
          <w:sz w:val="22"/>
          <w:szCs w:val="22"/>
        </w:rPr>
        <w:t>:</w:t>
      </w:r>
    </w:p>
    <w:p w:rsidR="004F2053" w:rsidRDefault="004F2053" w:rsidP="004F2053">
      <w:pPr>
        <w:pStyle w:val="ListParagraph"/>
        <w:ind w:left="1080"/>
        <w:rPr>
          <w:rStyle w:val="Strong"/>
          <w:rFonts w:ascii="Book Antiqua" w:eastAsiaTheme="majorEastAsi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From the list of zip files select </w:t>
      </w:r>
      <w:r w:rsidRPr="00F61670">
        <w:rPr>
          <w:rStyle w:val="Strong"/>
          <w:rFonts w:ascii="Book Antiqua" w:eastAsiaTheme="majorEastAsia" w:hAnsi="Book Antiqua"/>
          <w:sz w:val="22"/>
          <w:szCs w:val="22"/>
        </w:rPr>
        <w:t>paas_process_cloud_service_vm.zip</w:t>
      </w:r>
      <w:r w:rsidRPr="001609B3">
        <w:rPr>
          <w:rStyle w:val="Strong"/>
          <w:rFonts w:ascii="Book Antiqua" w:eastAsiaTheme="majorEastAsia" w:hAnsi="Book Antiqua"/>
          <w:sz w:val="22"/>
          <w:szCs w:val="22"/>
        </w:rPr>
        <w:t>.001</w:t>
      </w:r>
      <w:r>
        <w:rPr>
          <w:rStyle w:val="Strong"/>
          <w:rFonts w:ascii="Book Antiqua" w:eastAsiaTheme="majorEastAsia" w:hAnsi="Book Antiqua"/>
          <w:sz w:val="22"/>
          <w:szCs w:val="22"/>
        </w:rPr>
        <w:t xml:space="preserve"> and click on the extract button.</w:t>
      </w:r>
      <w:r>
        <w:rPr>
          <w:rFonts w:ascii="Book Antiqua" w:hAnsi="Book Antiqua" w:cs="Arial"/>
          <w:noProof/>
          <w:sz w:val="22"/>
          <w:szCs w:val="22"/>
          <w:lang w:eastAsia="en-US"/>
        </w:rPr>
        <w:drawing>
          <wp:inline distT="0" distB="0" distL="0" distR="0">
            <wp:extent cx="4705350" cy="2584983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c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0743" cy="2587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053" w:rsidRDefault="004F2053" w:rsidP="004F2053">
      <w:pPr>
        <w:pStyle w:val="ListParagraph"/>
        <w:ind w:left="1080"/>
        <w:rPr>
          <w:rStyle w:val="Strong"/>
          <w:rFonts w:ascii="Book Antiqua" w:eastAsiaTheme="majorEastAsia" w:hAnsi="Book Antiqua"/>
          <w:sz w:val="22"/>
          <w:szCs w:val="22"/>
        </w:rPr>
      </w:pPr>
      <w:r>
        <w:rPr>
          <w:rStyle w:val="Strong"/>
          <w:rFonts w:ascii="Book Antiqua" w:eastAsiaTheme="majorEastAsia" w:hAnsi="Book Antiqua"/>
          <w:sz w:val="22"/>
          <w:szCs w:val="22"/>
        </w:rPr>
        <w:lastRenderedPageBreak/>
        <w:t>Choose the location in which you want to unzip all the files and create the OVA</w:t>
      </w:r>
    </w:p>
    <w:p w:rsidR="004F2053" w:rsidRDefault="004F2053" w:rsidP="004F2053">
      <w:pPr>
        <w:pStyle w:val="ListParagraph"/>
        <w:ind w:left="1080"/>
        <w:rPr>
          <w:rStyle w:val="Strong"/>
          <w:rFonts w:ascii="Book Antiqua" w:eastAsiaTheme="majorEastAsia" w:hAnsi="Book Antiqua"/>
          <w:sz w:val="22"/>
          <w:szCs w:val="22"/>
        </w:rPr>
      </w:pPr>
    </w:p>
    <w:p w:rsidR="007101F6" w:rsidRPr="001609B3" w:rsidRDefault="004F2053" w:rsidP="004F2053">
      <w:pPr>
        <w:pStyle w:val="ListParagraph"/>
        <w:ind w:left="1080"/>
        <w:rPr>
          <w:rStyle w:val="Strong"/>
          <w:rFonts w:ascii="Book Antiqua" w:hAnsi="Book Antiqua" w:cs="Arial"/>
          <w:b w:val="0"/>
          <w:bCs w:val="0"/>
          <w:sz w:val="22"/>
          <w:szCs w:val="22"/>
        </w:rPr>
      </w:pPr>
      <w:r>
        <w:rPr>
          <w:rFonts w:ascii="Book Antiqua" w:hAnsi="Book Antiqua" w:cs="Arial"/>
          <w:noProof/>
          <w:sz w:val="22"/>
          <w:szCs w:val="22"/>
          <w:lang w:eastAsia="en-US"/>
        </w:rPr>
        <w:drawing>
          <wp:inline distT="0" distB="0" distL="0" distR="0">
            <wp:extent cx="3739522" cy="2219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ct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055" cy="2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2F2A" w:rsidRPr="001609B3">
        <w:rPr>
          <w:rStyle w:val="Strong"/>
          <w:rFonts w:ascii="Book Antiqua" w:eastAsiaTheme="majorEastAsia" w:hAnsi="Book Antiqua"/>
          <w:sz w:val="22"/>
          <w:szCs w:val="22"/>
        </w:rPr>
        <w:br/>
      </w:r>
      <w:r w:rsidR="007E2F2A" w:rsidRPr="001609B3">
        <w:rPr>
          <w:rStyle w:val="Strong"/>
          <w:rFonts w:ascii="Book Antiqua" w:eastAsiaTheme="majorEastAsia" w:hAnsi="Book Antiqua"/>
          <w:sz w:val="22"/>
          <w:szCs w:val="22"/>
        </w:rPr>
        <w:br/>
        <w:t xml:space="preserve">Note: </w:t>
      </w:r>
      <w:r w:rsidR="007E2F2A" w:rsidRPr="001609B3">
        <w:rPr>
          <w:rStyle w:val="Strong"/>
          <w:rFonts w:ascii="Book Antiqua" w:eastAsiaTheme="majorEastAsia" w:hAnsi="Book Antiqua"/>
          <w:sz w:val="22"/>
          <w:szCs w:val="22"/>
        </w:rPr>
        <w:br/>
        <w:t xml:space="preserve">a) </w:t>
      </w:r>
      <w:r w:rsidR="007E2F2A" w:rsidRPr="001609B3">
        <w:rPr>
          <w:rStyle w:val="Strong"/>
          <w:rFonts w:ascii="Book Antiqua" w:eastAsiaTheme="majorEastAsia" w:hAnsi="Book Antiqua"/>
          <w:b w:val="0"/>
          <w:sz w:val="22"/>
          <w:szCs w:val="22"/>
        </w:rPr>
        <w:t>You will need to have latest version of 7z for this to work, preferably 7z version 9 or higher.</w:t>
      </w:r>
      <w:r w:rsidR="007E2F2A" w:rsidRPr="001609B3">
        <w:rPr>
          <w:rStyle w:val="Strong"/>
          <w:rFonts w:ascii="Book Antiqua" w:eastAsiaTheme="majorEastAsia" w:hAnsi="Book Antiqua"/>
          <w:b w:val="0"/>
          <w:sz w:val="22"/>
          <w:szCs w:val="22"/>
        </w:rPr>
        <w:br/>
        <w:t>b) Usually the 7z executable is found under C:\Program Files\7-Zip</w:t>
      </w:r>
      <w:r w:rsidR="007E2F2A" w:rsidRPr="001609B3">
        <w:rPr>
          <w:rStyle w:val="Strong"/>
          <w:rFonts w:ascii="Book Antiqua" w:eastAsiaTheme="majorEastAsia" w:hAnsi="Book Antiqua"/>
          <w:sz w:val="22"/>
          <w:szCs w:val="22"/>
        </w:rPr>
        <w:br/>
      </w:r>
    </w:p>
    <w:p w:rsidR="007E2F2A" w:rsidRPr="001609B3" w:rsidRDefault="00C225A5" w:rsidP="004F2053">
      <w:pPr>
        <w:pStyle w:val="ListParagraph"/>
        <w:numPr>
          <w:ilvl w:val="0"/>
          <w:numId w:val="20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 xml:space="preserve">This will create the OVA file: </w:t>
      </w:r>
      <w:r w:rsidR="004F2053" w:rsidRPr="004F2053">
        <w:rPr>
          <w:rFonts w:ascii="Book Antiqua" w:hAnsi="Book Antiqua" w:cs="Arial"/>
          <w:sz w:val="22"/>
          <w:szCs w:val="22"/>
        </w:rPr>
        <w:t>oel6u7-64bit-pcs-vm-16.2.1</w:t>
      </w:r>
      <w:r w:rsidRPr="001609B3">
        <w:rPr>
          <w:rFonts w:ascii="Book Antiqua" w:hAnsi="Book Antiqua" w:cs="Arial"/>
          <w:sz w:val="22"/>
          <w:szCs w:val="22"/>
        </w:rPr>
        <w:t>.ova</w:t>
      </w:r>
      <w:r w:rsidR="007B107F" w:rsidRPr="001609B3">
        <w:rPr>
          <w:rFonts w:ascii="Book Antiqua" w:hAnsi="Book Antiqua" w:cs="Arial"/>
          <w:sz w:val="22"/>
          <w:szCs w:val="22"/>
        </w:rPr>
        <w:t>.</w:t>
      </w:r>
      <w:r w:rsidR="007B107F" w:rsidRPr="001609B3">
        <w:rPr>
          <w:rFonts w:ascii="Book Antiqua" w:hAnsi="Book Antiqua" w:cs="Arial"/>
          <w:sz w:val="22"/>
          <w:szCs w:val="22"/>
        </w:rPr>
        <w:br/>
      </w:r>
    </w:p>
    <w:p w:rsidR="007B107F" w:rsidRPr="007101F6" w:rsidRDefault="00F46EC5" w:rsidP="007101F6">
      <w:pPr>
        <w:pStyle w:val="ListParagraph"/>
        <w:numPr>
          <w:ilvl w:val="0"/>
          <w:numId w:val="20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 xml:space="preserve">Once the OVA file has been extracted, follow the </w:t>
      </w:r>
      <w:r w:rsidR="00F47786" w:rsidRPr="001609B3">
        <w:rPr>
          <w:rFonts w:ascii="Book Antiqua" w:hAnsi="Book Antiqua" w:cs="Arial"/>
          <w:sz w:val="22"/>
          <w:szCs w:val="22"/>
        </w:rPr>
        <w:t>instructions in the “</w:t>
      </w:r>
      <w:r w:rsidR="007A0CD6">
        <w:rPr>
          <w:rFonts w:ascii="Book Antiqua" w:hAnsi="Book Antiqua"/>
          <w:i/>
          <w:sz w:val="22"/>
          <w:szCs w:val="22"/>
        </w:rPr>
        <w:t>Booting up and First login</w:t>
      </w:r>
      <w:r w:rsidR="00F47786" w:rsidRPr="001609B3">
        <w:rPr>
          <w:rFonts w:ascii="Book Antiqua" w:hAnsi="Book Antiqua"/>
          <w:sz w:val="22"/>
          <w:szCs w:val="22"/>
        </w:rPr>
        <w:t xml:space="preserve">” </w:t>
      </w:r>
      <w:r w:rsidR="007A0CD6">
        <w:rPr>
          <w:rFonts w:ascii="Book Antiqua" w:hAnsi="Book Antiqua"/>
          <w:sz w:val="22"/>
          <w:szCs w:val="22"/>
        </w:rPr>
        <w:t>section of this document</w:t>
      </w:r>
      <w:r w:rsidR="00BC1773">
        <w:rPr>
          <w:rFonts w:ascii="Book Antiqua" w:hAnsi="Book Antiqua"/>
          <w:sz w:val="22"/>
          <w:szCs w:val="22"/>
        </w:rPr>
        <w:t xml:space="preserve"> and also check the </w:t>
      </w:r>
      <w:r w:rsidR="00BC1773" w:rsidRPr="00BC1773">
        <w:rPr>
          <w:i/>
        </w:rPr>
        <w:t xml:space="preserve">Main PaaS Laptop VM page: Program overview, General </w:t>
      </w:r>
      <w:proofErr w:type="spellStart"/>
      <w:r w:rsidR="00BC1773" w:rsidRPr="00BC1773">
        <w:rPr>
          <w:i/>
        </w:rPr>
        <w:t>VirtualBox</w:t>
      </w:r>
      <w:proofErr w:type="spellEnd"/>
      <w:r w:rsidR="00BC1773" w:rsidRPr="00BC1773">
        <w:rPr>
          <w:i/>
        </w:rPr>
        <w:t xml:space="preserve"> instructions doc &amp; video, OSN page</w:t>
      </w:r>
      <w:r w:rsidR="00BC1773">
        <w:t xml:space="preserve"> link on the same demo entry</w:t>
      </w:r>
      <w:r w:rsidR="00FA4D34" w:rsidRPr="001609B3">
        <w:rPr>
          <w:rFonts w:ascii="Book Antiqua" w:hAnsi="Book Antiqua"/>
          <w:sz w:val="22"/>
          <w:szCs w:val="22"/>
        </w:rPr>
        <w:t>.</w:t>
      </w:r>
      <w:r w:rsidR="0071798F">
        <w:br/>
      </w:r>
      <w:bookmarkStart w:id="5" w:name="_GoBack"/>
      <w:bookmarkEnd w:id="5"/>
      <w:r w:rsidR="0071798F">
        <w:br/>
      </w:r>
      <w:r w:rsidR="0071798F">
        <w:br/>
      </w:r>
    </w:p>
    <w:p w:rsidR="00D90AEF" w:rsidRPr="006E26C1" w:rsidRDefault="00D90AEF" w:rsidP="006E26C1">
      <w:pPr>
        <w:pStyle w:val="Heading2"/>
      </w:pPr>
      <w:bookmarkStart w:id="6" w:name="_Toc442434699"/>
      <w:r w:rsidRPr="000F68FA">
        <w:t>Environment Overview</w:t>
      </w:r>
      <w:bookmarkEnd w:id="6"/>
    </w:p>
    <w:p w:rsidR="0075319F" w:rsidRDefault="0075319F" w:rsidP="00CD5750">
      <w:pPr>
        <w:pStyle w:val="Heading3"/>
        <w:ind w:left="720"/>
      </w:pPr>
      <w:bookmarkStart w:id="7" w:name="_Toc442434700"/>
      <w:r>
        <w:t>Memory Configuration</w:t>
      </w:r>
      <w:bookmarkEnd w:id="7"/>
    </w:p>
    <w:p w:rsidR="0075319F" w:rsidRDefault="00116A4D" w:rsidP="00116A4D">
      <w:pPr>
        <w:pStyle w:val="ListParagraph"/>
        <w:numPr>
          <w:ilvl w:val="0"/>
          <w:numId w:val="21"/>
        </w:numPr>
      </w:pPr>
      <w:r w:rsidRPr="00337462">
        <w:rPr>
          <w:b/>
        </w:rPr>
        <w:t>Recommended:</w:t>
      </w:r>
      <w:r>
        <w:t xml:space="preserve"> 8 GB RAM</w:t>
      </w:r>
    </w:p>
    <w:p w:rsidR="00116A4D" w:rsidRDefault="00116A4D" w:rsidP="00116A4D">
      <w:pPr>
        <w:pStyle w:val="ListParagraph"/>
        <w:numPr>
          <w:ilvl w:val="1"/>
          <w:numId w:val="21"/>
        </w:numPr>
      </w:pPr>
      <w:r>
        <w:t>If you have a 16 GB laptop/PC, then recommend to provide at</w:t>
      </w:r>
      <w:r w:rsidR="00F61670">
        <w:t xml:space="preserve"> </w:t>
      </w:r>
      <w:r>
        <w:t>least 8 GB RAM which will be ideal for running the VM with acceptable performance</w:t>
      </w:r>
    </w:p>
    <w:p w:rsidR="000435ED" w:rsidRDefault="000435ED" w:rsidP="000435ED">
      <w:pPr>
        <w:pStyle w:val="ListParagraph"/>
        <w:numPr>
          <w:ilvl w:val="2"/>
          <w:numId w:val="21"/>
        </w:numPr>
      </w:pPr>
      <w:r>
        <w:t xml:space="preserve">If you can provide more memory the performance </w:t>
      </w:r>
      <w:r w:rsidR="00896F5B">
        <w:t>is expected to</w:t>
      </w:r>
      <w:r>
        <w:t xml:space="preserve"> get better</w:t>
      </w:r>
    </w:p>
    <w:p w:rsidR="00116A4D" w:rsidRDefault="00116A4D" w:rsidP="00116A4D">
      <w:pPr>
        <w:pStyle w:val="ListParagraph"/>
        <w:numPr>
          <w:ilvl w:val="0"/>
          <w:numId w:val="21"/>
        </w:numPr>
      </w:pPr>
      <w:r w:rsidRPr="00337462">
        <w:rPr>
          <w:b/>
        </w:rPr>
        <w:t>Minimum:</w:t>
      </w:r>
      <w:r>
        <w:t xml:space="preserve"> 5.2 GB RAM</w:t>
      </w:r>
    </w:p>
    <w:p w:rsidR="00116A4D" w:rsidRDefault="001357E1" w:rsidP="00116A4D">
      <w:pPr>
        <w:pStyle w:val="ListParagraph"/>
        <w:numPr>
          <w:ilvl w:val="1"/>
          <w:numId w:val="21"/>
        </w:numPr>
      </w:pPr>
      <w:r>
        <w:t>If you are having an 8 GB laptop, then we suggest you give the maximum memory around 5-6</w:t>
      </w:r>
      <w:r w:rsidR="000435ED">
        <w:t xml:space="preserve"> </w:t>
      </w:r>
      <w:r>
        <w:t>GB so you can get reasonable performance</w:t>
      </w:r>
    </w:p>
    <w:p w:rsidR="001357E1" w:rsidRPr="0075319F" w:rsidRDefault="00E11D28" w:rsidP="00116A4D">
      <w:pPr>
        <w:pStyle w:val="ListParagraph"/>
        <w:numPr>
          <w:ilvl w:val="1"/>
          <w:numId w:val="21"/>
        </w:numPr>
      </w:pPr>
      <w:r>
        <w:t xml:space="preserve">Setup swap files to have enough paging to happen as its expected to happen with this </w:t>
      </w:r>
      <w:r w:rsidR="000435ED">
        <w:t xml:space="preserve">lower RAM </w:t>
      </w:r>
      <w:proofErr w:type="spellStart"/>
      <w:r w:rsidR="000435ED">
        <w:t>config</w:t>
      </w:r>
      <w:proofErr w:type="spellEnd"/>
    </w:p>
    <w:p w:rsidR="00D90AEF" w:rsidRPr="00D47156" w:rsidRDefault="00D90AEF" w:rsidP="00CD5750">
      <w:pPr>
        <w:pStyle w:val="Heading3"/>
        <w:ind w:left="720"/>
      </w:pPr>
      <w:bookmarkStart w:id="8" w:name="_Toc442434701"/>
      <w:r w:rsidRPr="00D47156">
        <w:t>Ports Used</w:t>
      </w:r>
      <w:bookmarkEnd w:id="8"/>
    </w:p>
    <w:p w:rsidR="00CD5750" w:rsidRDefault="00D90AEF" w:rsidP="00CD5750">
      <w:pPr>
        <w:ind w:left="1440"/>
        <w:rPr>
          <w:rFonts w:ascii="Book Antiqua" w:hAnsi="Book Antiqua" w:cs="Arial"/>
          <w:sz w:val="22"/>
          <w:szCs w:val="22"/>
        </w:rPr>
      </w:pPr>
      <w:r w:rsidRPr="003764D7">
        <w:rPr>
          <w:rFonts w:ascii="Book Antiqua" w:hAnsi="Book Antiqua" w:cs="Arial"/>
          <w:sz w:val="22"/>
          <w:szCs w:val="22"/>
        </w:rPr>
        <w:t>List all the ports used by different services for this demo.</w:t>
      </w:r>
    </w:p>
    <w:p w:rsidR="00D90AEF" w:rsidRPr="003764D7" w:rsidRDefault="00033A84" w:rsidP="00CD5750">
      <w:pPr>
        <w:ind w:left="1440"/>
        <w:rPr>
          <w:rFonts w:ascii="Book Antiqua" w:hAnsi="Book Antiqua" w:cs="Arial"/>
          <w:sz w:val="22"/>
          <w:szCs w:val="22"/>
        </w:rPr>
      </w:pPr>
      <w:r w:rsidRPr="003764D7">
        <w:rPr>
          <w:rFonts w:ascii="Book Antiqua" w:hAnsi="Book Antiqua" w:cs="Arial"/>
          <w:sz w:val="22"/>
          <w:szCs w:val="22"/>
        </w:rPr>
        <w:lastRenderedPageBreak/>
        <w:tab/>
      </w:r>
      <w:r w:rsidRPr="003764D7">
        <w:rPr>
          <w:rFonts w:ascii="Book Antiqua" w:hAnsi="Book Antiqua" w:cs="Arial"/>
          <w:sz w:val="22"/>
          <w:szCs w:val="22"/>
        </w:rPr>
        <w:tab/>
      </w:r>
      <w:r w:rsidRPr="003764D7">
        <w:rPr>
          <w:rFonts w:ascii="Book Antiqua" w:hAnsi="Book Antiqua" w:cs="Arial"/>
          <w:sz w:val="22"/>
          <w:szCs w:val="22"/>
        </w:rPr>
        <w:tab/>
      </w:r>
    </w:p>
    <w:tbl>
      <w:tblPr>
        <w:tblW w:w="0" w:type="auto"/>
        <w:tblInd w:w="2093" w:type="dxa"/>
        <w:tblLayout w:type="fixed"/>
        <w:tblLook w:val="0000" w:firstRow="0" w:lastRow="0" w:firstColumn="0" w:lastColumn="0" w:noHBand="0" w:noVBand="0"/>
      </w:tblPr>
      <w:tblGrid>
        <w:gridCol w:w="3075"/>
        <w:gridCol w:w="633"/>
        <w:gridCol w:w="1980"/>
      </w:tblGrid>
      <w:tr w:rsidR="00D90AEF" w:rsidRPr="003764D7" w:rsidTr="00CD5750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Process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Port</w:t>
            </w:r>
          </w:p>
        </w:tc>
      </w:tr>
      <w:tr w:rsidR="00D90AEF" w:rsidRPr="003764D7" w:rsidTr="00CD5750">
        <w:tc>
          <w:tcPr>
            <w:tcW w:w="3075" w:type="dxa"/>
            <w:tcBorders>
              <w:left w:val="single" w:sz="4" w:space="0" w:color="auto"/>
              <w:righ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Weblogic AdminServer</w:t>
            </w:r>
          </w:p>
        </w:tc>
        <w:tc>
          <w:tcPr>
            <w:tcW w:w="633" w:type="dxa"/>
            <w:tcBorders>
              <w:lef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7001</w:t>
            </w:r>
          </w:p>
        </w:tc>
      </w:tr>
      <w:tr w:rsidR="00D90AEF" w:rsidRPr="003764D7" w:rsidTr="00CD5750">
        <w:tc>
          <w:tcPr>
            <w:tcW w:w="3075" w:type="dxa"/>
            <w:tcBorders>
              <w:left w:val="single" w:sz="4" w:space="0" w:color="auto"/>
              <w:right w:val="single" w:sz="4" w:space="0" w:color="auto"/>
            </w:tcBorders>
          </w:tcPr>
          <w:p w:rsidR="00D90AEF" w:rsidRPr="003764D7" w:rsidRDefault="002A2F14" w:rsidP="00012F0E">
            <w:pPr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SOA Server</w:t>
            </w:r>
          </w:p>
        </w:tc>
        <w:tc>
          <w:tcPr>
            <w:tcW w:w="633" w:type="dxa"/>
            <w:tcBorders>
              <w:lef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D90AEF" w:rsidRPr="003764D7" w:rsidRDefault="00033A84" w:rsidP="002A2F14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7</w:t>
            </w:r>
            <w:r w:rsidR="002A2F14">
              <w:rPr>
                <w:rFonts w:ascii="Book Antiqua" w:hAnsi="Book Antiqua" w:cs="Arial"/>
                <w:sz w:val="22"/>
                <w:szCs w:val="22"/>
              </w:rPr>
              <w:t>003</w:t>
            </w:r>
          </w:p>
        </w:tc>
      </w:tr>
      <w:tr w:rsidR="00D90AEF" w:rsidRPr="003764D7" w:rsidTr="00CD5750">
        <w:tc>
          <w:tcPr>
            <w:tcW w:w="3075" w:type="dxa"/>
            <w:tcBorders>
              <w:left w:val="single" w:sz="4" w:space="0" w:color="auto"/>
              <w:right w:val="single" w:sz="4" w:space="0" w:color="auto"/>
            </w:tcBorders>
          </w:tcPr>
          <w:p w:rsidR="00D90AEF" w:rsidRPr="003764D7" w:rsidRDefault="00033A84" w:rsidP="00012F0E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Orcl database</w:t>
            </w:r>
          </w:p>
        </w:tc>
        <w:tc>
          <w:tcPr>
            <w:tcW w:w="633" w:type="dxa"/>
            <w:tcBorders>
              <w:lef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D90AEF" w:rsidRPr="003764D7" w:rsidRDefault="00033A84" w:rsidP="00012F0E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1521</w:t>
            </w:r>
          </w:p>
        </w:tc>
      </w:tr>
      <w:tr w:rsidR="00D90AEF" w:rsidRPr="003764D7" w:rsidTr="00CD5750">
        <w:tc>
          <w:tcPr>
            <w:tcW w:w="3075" w:type="dxa"/>
            <w:tcBorders>
              <w:left w:val="single" w:sz="4" w:space="0" w:color="auto"/>
              <w:right w:val="single" w:sz="4" w:space="0" w:color="auto"/>
            </w:tcBorders>
          </w:tcPr>
          <w:p w:rsidR="00D90AEF" w:rsidRPr="003764D7" w:rsidRDefault="00033A84" w:rsidP="00012F0E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Pdborcl database</w:t>
            </w:r>
          </w:p>
        </w:tc>
        <w:tc>
          <w:tcPr>
            <w:tcW w:w="633" w:type="dxa"/>
            <w:tcBorders>
              <w:lef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D90AEF" w:rsidRPr="003764D7" w:rsidRDefault="00033A84" w:rsidP="00012F0E">
            <w:pPr>
              <w:rPr>
                <w:rFonts w:ascii="Book Antiqua" w:hAnsi="Book Antiqua" w:cs="Arial"/>
              </w:rPr>
            </w:pPr>
            <w:r w:rsidRPr="003764D7">
              <w:rPr>
                <w:rFonts w:ascii="Book Antiqua" w:hAnsi="Book Antiqua" w:cs="Arial"/>
                <w:sz w:val="22"/>
                <w:szCs w:val="22"/>
              </w:rPr>
              <w:t>1521</w:t>
            </w:r>
          </w:p>
        </w:tc>
      </w:tr>
      <w:tr w:rsidR="00D90AEF" w:rsidRPr="003764D7" w:rsidTr="00CD5750">
        <w:trPr>
          <w:trHeight w:val="80"/>
        </w:trPr>
        <w:tc>
          <w:tcPr>
            <w:tcW w:w="3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D90AEF" w:rsidRPr="003764D7" w:rsidRDefault="00D90AEF" w:rsidP="00012F0E">
            <w:pPr>
              <w:rPr>
                <w:rFonts w:ascii="Book Antiqua" w:hAnsi="Book Antiqua" w:cs="Arial"/>
              </w:rPr>
            </w:pPr>
          </w:p>
        </w:tc>
      </w:tr>
    </w:tbl>
    <w:p w:rsidR="00D90AEF" w:rsidRPr="004F11FF" w:rsidRDefault="00D90AEF" w:rsidP="00CD5750">
      <w:pPr>
        <w:rPr>
          <w:rFonts w:ascii="Book Antiqua" w:hAnsi="Book Antiqua" w:cs="Arial"/>
          <w:sz w:val="22"/>
          <w:szCs w:val="22"/>
        </w:rPr>
      </w:pPr>
    </w:p>
    <w:p w:rsidR="00D90AEF" w:rsidRDefault="00D90AEF" w:rsidP="00CD5750">
      <w:pPr>
        <w:pStyle w:val="Heading3"/>
        <w:ind w:left="720"/>
      </w:pPr>
      <w:bookmarkStart w:id="9" w:name="_Toc442434702"/>
      <w:r w:rsidRPr="000F68FA">
        <w:t>Bill of Materials</w:t>
      </w:r>
      <w:bookmarkEnd w:id="9"/>
    </w:p>
    <w:p w:rsidR="00D90AEF" w:rsidRPr="003764D7" w:rsidRDefault="00D90AEF" w:rsidP="00CD5750">
      <w:pPr>
        <w:ind w:left="360"/>
        <w:rPr>
          <w:rFonts w:ascii="Book Antiqua" w:hAnsi="Book Antiqua" w:cs="Arial"/>
          <w:sz w:val="22"/>
          <w:szCs w:val="22"/>
        </w:rPr>
      </w:pPr>
    </w:p>
    <w:p w:rsidR="00063C58" w:rsidRPr="003764D7" w:rsidRDefault="002A2F14" w:rsidP="00CD5750">
      <w:pPr>
        <w:pStyle w:val="ListParagraph"/>
        <w:numPr>
          <w:ilvl w:val="0"/>
          <w:numId w:val="9"/>
        </w:numPr>
        <w:ind w:left="144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Oracle Enterprise Linux 6.4</w:t>
      </w:r>
      <w:r w:rsidR="00063C58" w:rsidRPr="003764D7">
        <w:rPr>
          <w:rFonts w:ascii="Book Antiqua" w:hAnsi="Book Antiqua" w:cs="Arial"/>
          <w:sz w:val="22"/>
          <w:szCs w:val="22"/>
        </w:rPr>
        <w:t xml:space="preserve"> x64</w:t>
      </w:r>
    </w:p>
    <w:p w:rsidR="00063C58" w:rsidRPr="003764D7" w:rsidRDefault="00EC1579" w:rsidP="00CD5750">
      <w:pPr>
        <w:pStyle w:val="ListParagraph"/>
        <w:numPr>
          <w:ilvl w:val="0"/>
          <w:numId w:val="9"/>
        </w:numPr>
        <w:ind w:left="144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Process</w:t>
      </w:r>
      <w:r w:rsidR="00063C58" w:rsidRPr="003764D7">
        <w:rPr>
          <w:rFonts w:ascii="Book Antiqua" w:hAnsi="Book Antiqua" w:cs="Arial"/>
          <w:sz w:val="22"/>
          <w:szCs w:val="22"/>
        </w:rPr>
        <w:t xml:space="preserve"> </w:t>
      </w:r>
      <w:r w:rsidR="002A2F14">
        <w:rPr>
          <w:rFonts w:ascii="Book Antiqua" w:hAnsi="Book Antiqua" w:cs="Arial"/>
          <w:sz w:val="22"/>
          <w:szCs w:val="22"/>
        </w:rPr>
        <w:t>Cloud Service 15.4.5</w:t>
      </w:r>
    </w:p>
    <w:p w:rsidR="00063C58" w:rsidRPr="003764D7" w:rsidRDefault="00063C58" w:rsidP="00CD5750">
      <w:pPr>
        <w:pStyle w:val="ListParagraph"/>
        <w:numPr>
          <w:ilvl w:val="0"/>
          <w:numId w:val="9"/>
        </w:numPr>
        <w:ind w:left="1440"/>
        <w:rPr>
          <w:rFonts w:ascii="Book Antiqua" w:hAnsi="Book Antiqua" w:cs="Arial"/>
          <w:sz w:val="22"/>
          <w:szCs w:val="22"/>
        </w:rPr>
      </w:pPr>
      <w:r w:rsidRPr="003764D7">
        <w:rPr>
          <w:rFonts w:ascii="Book Antiqua" w:hAnsi="Book Antiqua" w:cs="Arial"/>
          <w:sz w:val="22"/>
          <w:szCs w:val="22"/>
        </w:rPr>
        <w:t>Oracl</w:t>
      </w:r>
      <w:r w:rsidR="00E86423">
        <w:rPr>
          <w:rFonts w:ascii="Book Antiqua" w:hAnsi="Book Antiqua" w:cs="Arial"/>
          <w:sz w:val="22"/>
          <w:szCs w:val="22"/>
        </w:rPr>
        <w:t>e Databa</w:t>
      </w:r>
      <w:r w:rsidR="007F24C3">
        <w:rPr>
          <w:rFonts w:ascii="Book Antiqua" w:hAnsi="Book Antiqua" w:cs="Arial"/>
          <w:sz w:val="22"/>
          <w:szCs w:val="22"/>
        </w:rPr>
        <w:t>se 11g R2</w:t>
      </w:r>
    </w:p>
    <w:p w:rsidR="00063C58" w:rsidRDefault="00063C58" w:rsidP="00063C58">
      <w:pPr>
        <w:pStyle w:val="ListParagraph"/>
        <w:ind w:left="375"/>
        <w:rPr>
          <w:rFonts w:ascii="Book Antiqua" w:hAnsi="Book Antiqua" w:cs="Arial"/>
          <w:b/>
          <w:sz w:val="28"/>
          <w:szCs w:val="28"/>
        </w:rPr>
      </w:pPr>
    </w:p>
    <w:p w:rsidR="00D90AEF" w:rsidRDefault="003B4994" w:rsidP="007C6532">
      <w:pPr>
        <w:pStyle w:val="Heading3"/>
        <w:ind w:left="720"/>
      </w:pPr>
      <w:bookmarkStart w:id="10" w:name="_Toc442434703"/>
      <w:r>
        <w:t xml:space="preserve">Web </w:t>
      </w:r>
      <w:r w:rsidR="00D90AEF" w:rsidRPr="000F68FA">
        <w:t>Acce</w:t>
      </w:r>
      <w:r w:rsidR="00D90AEF">
        <w:t xml:space="preserve">ss </w:t>
      </w:r>
      <w:r w:rsidR="00D90AEF" w:rsidRPr="000F68FA">
        <w:t>Information</w:t>
      </w:r>
      <w:bookmarkEnd w:id="10"/>
    </w:p>
    <w:p w:rsidR="00463ACF" w:rsidRDefault="00463ACF" w:rsidP="00CD5750">
      <w:pPr>
        <w:pStyle w:val="ListParagraph"/>
        <w:ind w:left="2160"/>
        <w:rPr>
          <w:rFonts w:ascii="Book Antiqua" w:hAnsi="Book Antiqua" w:cs="Arial"/>
          <w:b/>
          <w:sz w:val="26"/>
          <w:szCs w:val="26"/>
        </w:rPr>
      </w:pPr>
    </w:p>
    <w:p w:rsidR="00E86423" w:rsidRDefault="00E86423" w:rsidP="007C6532">
      <w:pPr>
        <w:spacing w:after="240"/>
        <w:ind w:left="1440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Process Cloud Service Workspace - </w:t>
      </w:r>
      <w:r w:rsidRPr="00D01AD3">
        <w:rPr>
          <w:rFonts w:ascii="Book Antiqua" w:hAnsi="Book Antiqua" w:cs="Tahoma"/>
          <w:sz w:val="22"/>
          <w:szCs w:val="22"/>
        </w:rPr>
        <w:t>http://localhost:7003/bpm/workspace</w:t>
      </w:r>
      <w:r>
        <w:rPr>
          <w:rFonts w:ascii="Book Antiqua" w:hAnsi="Book Antiqua" w:cs="Tahoma"/>
          <w:sz w:val="22"/>
          <w:szCs w:val="22"/>
        </w:rPr>
        <w:t xml:space="preserve"> (Refer </w:t>
      </w:r>
      <w:r w:rsidR="00835FC9">
        <w:rPr>
          <w:rFonts w:ascii="Book Antiqua" w:hAnsi="Book Antiqua" w:cs="Tahoma"/>
          <w:sz w:val="22"/>
          <w:szCs w:val="22"/>
        </w:rPr>
        <w:t>“</w:t>
      </w:r>
      <w:r>
        <w:rPr>
          <w:rFonts w:ascii="Book Antiqua" w:hAnsi="Book Antiqua" w:cs="Tahoma"/>
          <w:sz w:val="22"/>
          <w:szCs w:val="22"/>
        </w:rPr>
        <w:t>Demo Users</w:t>
      </w:r>
      <w:r w:rsidR="00835FC9">
        <w:rPr>
          <w:rFonts w:ascii="Book Antiqua" w:hAnsi="Book Antiqua" w:cs="Tahoma"/>
          <w:sz w:val="22"/>
          <w:szCs w:val="22"/>
        </w:rPr>
        <w:t>” next</w:t>
      </w:r>
      <w:r>
        <w:rPr>
          <w:rFonts w:ascii="Book Antiqua" w:hAnsi="Book Antiqua" w:cs="Tahoma"/>
          <w:sz w:val="22"/>
          <w:szCs w:val="22"/>
        </w:rPr>
        <w:t xml:space="preserve"> section)</w:t>
      </w:r>
    </w:p>
    <w:p w:rsidR="00E86423" w:rsidRDefault="00E86423" w:rsidP="007C6532">
      <w:pPr>
        <w:spacing w:after="240"/>
        <w:ind w:left="1440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Process Cloud Service Composer </w:t>
      </w:r>
      <w:proofErr w:type="gramStart"/>
      <w:r>
        <w:rPr>
          <w:rFonts w:ascii="Book Antiqua" w:hAnsi="Book Antiqua"/>
          <w:b/>
          <w:bCs/>
          <w:sz w:val="22"/>
          <w:szCs w:val="22"/>
        </w:rPr>
        <w:t xml:space="preserve">-  </w:t>
      </w:r>
      <w:proofErr w:type="gramEnd"/>
      <w:hyperlink r:id="rId12" w:history="1">
        <w:r w:rsidRPr="00CF5D9A">
          <w:rPr>
            <w:rStyle w:val="Hyperlink"/>
            <w:rFonts w:ascii="Book Antiqua" w:hAnsi="Book Antiqua" w:cs="Tahoma"/>
            <w:sz w:val="22"/>
            <w:szCs w:val="22"/>
          </w:rPr>
          <w:t>http://localhost:7003/bpm/workspace</w:t>
        </w:r>
      </w:hyperlink>
      <w:r>
        <w:rPr>
          <w:rFonts w:ascii="Book Antiqua" w:hAnsi="Book Antiqua" w:cs="Tahoma"/>
          <w:sz w:val="22"/>
          <w:szCs w:val="22"/>
        </w:rPr>
        <w:t xml:space="preserve"> </w:t>
      </w:r>
      <w:r w:rsidR="00835FC9">
        <w:rPr>
          <w:rFonts w:ascii="Book Antiqua" w:hAnsi="Book Antiqua" w:cs="Tahoma"/>
          <w:sz w:val="22"/>
          <w:szCs w:val="22"/>
        </w:rPr>
        <w:t>(Refer “Demo Users” next section)</w:t>
      </w:r>
    </w:p>
    <w:p w:rsidR="00463ACF" w:rsidRPr="003764D7" w:rsidRDefault="00463ACF" w:rsidP="007C6532">
      <w:pPr>
        <w:spacing w:after="240"/>
        <w:ind w:left="1440"/>
        <w:rPr>
          <w:rFonts w:ascii="Book Antiqua" w:hAnsi="Book Antiqua"/>
          <w:sz w:val="22"/>
          <w:szCs w:val="22"/>
        </w:rPr>
      </w:pPr>
      <w:r w:rsidRPr="003764D7">
        <w:rPr>
          <w:rFonts w:ascii="Book Antiqua" w:hAnsi="Book Antiqua"/>
          <w:b/>
          <w:bCs/>
          <w:sz w:val="22"/>
          <w:szCs w:val="22"/>
        </w:rPr>
        <w:t xml:space="preserve">Oracle </w:t>
      </w:r>
      <w:r w:rsidR="00E86423">
        <w:rPr>
          <w:rFonts w:ascii="Book Antiqua" w:hAnsi="Book Antiqua"/>
          <w:b/>
          <w:bCs/>
          <w:sz w:val="22"/>
          <w:szCs w:val="22"/>
        </w:rPr>
        <w:t>WLS Console -</w:t>
      </w:r>
      <w:r w:rsidRPr="003764D7">
        <w:rPr>
          <w:rFonts w:ascii="Book Antiqua" w:hAnsi="Book Antiqua"/>
          <w:b/>
          <w:bCs/>
          <w:sz w:val="22"/>
          <w:szCs w:val="22"/>
        </w:rPr>
        <w:t xml:space="preserve"> </w:t>
      </w:r>
      <w:hyperlink r:id="rId13" w:history="1">
        <w:r w:rsidR="00E86423" w:rsidRPr="00CF5D9A">
          <w:rPr>
            <w:rStyle w:val="Hyperlink"/>
            <w:rFonts w:ascii="Book Antiqua" w:hAnsi="Book Antiqua" w:cs="Tahoma"/>
            <w:sz w:val="22"/>
            <w:szCs w:val="22"/>
          </w:rPr>
          <w:t>http://localhost:7001/console</w:t>
        </w:r>
      </w:hyperlink>
      <w:r w:rsidRPr="003764D7">
        <w:rPr>
          <w:rFonts w:ascii="Book Antiqua" w:hAnsi="Book Antiqua"/>
          <w:sz w:val="22"/>
          <w:szCs w:val="22"/>
        </w:rPr>
        <w:t xml:space="preserve"> </w:t>
      </w:r>
      <w:proofErr w:type="spellStart"/>
      <w:r w:rsidR="00A732FD">
        <w:rPr>
          <w:rFonts w:ascii="Book Antiqua" w:hAnsi="Book Antiqua"/>
          <w:sz w:val="22"/>
          <w:szCs w:val="22"/>
        </w:rPr>
        <w:t>weblogic</w:t>
      </w:r>
      <w:proofErr w:type="spellEnd"/>
      <w:r w:rsidRPr="003764D7">
        <w:rPr>
          <w:rFonts w:ascii="Book Antiqua" w:hAnsi="Book Antiqua"/>
          <w:sz w:val="22"/>
          <w:szCs w:val="22"/>
        </w:rPr>
        <w:t>/</w:t>
      </w:r>
      <w:r w:rsidR="00E86423">
        <w:rPr>
          <w:rFonts w:ascii="Book Antiqua" w:hAnsi="Book Antiqua"/>
          <w:sz w:val="22"/>
          <w:szCs w:val="22"/>
        </w:rPr>
        <w:t>welcome1</w:t>
      </w:r>
    </w:p>
    <w:p w:rsidR="005D17AA" w:rsidRDefault="00463ACF" w:rsidP="007C6532">
      <w:pPr>
        <w:spacing w:after="240"/>
        <w:ind w:left="1440"/>
        <w:rPr>
          <w:rFonts w:ascii="Book Antiqua" w:hAnsi="Book Antiqua"/>
          <w:sz w:val="22"/>
          <w:szCs w:val="22"/>
        </w:rPr>
      </w:pPr>
      <w:r w:rsidRPr="003764D7">
        <w:rPr>
          <w:rFonts w:ascii="Book Antiqua" w:hAnsi="Book Antiqua"/>
          <w:b/>
          <w:bCs/>
          <w:sz w:val="22"/>
          <w:szCs w:val="22"/>
        </w:rPr>
        <w:t>Enterprise Manager</w:t>
      </w:r>
      <w:r w:rsidRPr="003764D7">
        <w:rPr>
          <w:rFonts w:ascii="Book Antiqua" w:hAnsi="Book Antiqua"/>
          <w:sz w:val="22"/>
          <w:szCs w:val="22"/>
        </w:rPr>
        <w:t xml:space="preserve"> </w:t>
      </w:r>
      <w:r w:rsidR="00E86423">
        <w:rPr>
          <w:rFonts w:ascii="Book Antiqua" w:hAnsi="Book Antiqua"/>
          <w:sz w:val="22"/>
          <w:szCs w:val="22"/>
        </w:rPr>
        <w:t xml:space="preserve">- </w:t>
      </w:r>
      <w:hyperlink r:id="rId14" w:history="1">
        <w:r w:rsidR="00E86423" w:rsidRPr="00CF5D9A">
          <w:rPr>
            <w:rStyle w:val="Hyperlink"/>
            <w:rFonts w:ascii="Book Antiqua" w:hAnsi="Book Antiqua" w:cs="Tahoma"/>
            <w:sz w:val="22"/>
            <w:szCs w:val="22"/>
          </w:rPr>
          <w:t>http://localhost:7001/em</w:t>
        </w:r>
      </w:hyperlink>
      <w:r w:rsidRPr="003764D7">
        <w:rPr>
          <w:rFonts w:ascii="Book Antiqua" w:hAnsi="Book Antiqua"/>
          <w:sz w:val="22"/>
          <w:szCs w:val="22"/>
        </w:rPr>
        <w:t xml:space="preserve"> weblogic/</w:t>
      </w:r>
      <w:r w:rsidR="00E86423">
        <w:rPr>
          <w:rFonts w:ascii="Book Antiqua" w:hAnsi="Book Antiqua"/>
          <w:sz w:val="22"/>
          <w:szCs w:val="22"/>
        </w:rPr>
        <w:t>welcome1</w:t>
      </w:r>
      <w:r w:rsidRPr="003764D7">
        <w:rPr>
          <w:rFonts w:ascii="Book Antiqua" w:hAnsi="Book Antiqua"/>
          <w:sz w:val="22"/>
          <w:szCs w:val="22"/>
        </w:rPr>
        <w:t xml:space="preserve"> </w:t>
      </w:r>
    </w:p>
    <w:p w:rsidR="008427D5" w:rsidRDefault="008427D5" w:rsidP="00BB69C7">
      <w:pPr>
        <w:pStyle w:val="Heading3"/>
        <w:ind w:left="720"/>
      </w:pPr>
      <w:bookmarkStart w:id="11" w:name="_Toc442434704"/>
      <w:r>
        <w:t>Demo Users</w:t>
      </w:r>
      <w:bookmarkEnd w:id="11"/>
      <w:r>
        <w:t xml:space="preserve"> </w:t>
      </w:r>
    </w:p>
    <w:p w:rsidR="008427D5" w:rsidRDefault="008427D5" w:rsidP="008427D5"/>
    <w:tbl>
      <w:tblPr>
        <w:tblW w:w="8478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8"/>
        <w:gridCol w:w="2340"/>
        <w:gridCol w:w="3420"/>
      </w:tblGrid>
      <w:tr w:rsidR="00E05779" w:rsidTr="00E05779">
        <w:tc>
          <w:tcPr>
            <w:tcW w:w="2718" w:type="dxa"/>
            <w:shd w:val="clear" w:color="auto" w:fill="FBD4B4"/>
          </w:tcPr>
          <w:p w:rsidR="00E05779" w:rsidRPr="004C0F4B" w:rsidRDefault="00E05779" w:rsidP="00F677E7">
            <w:pPr>
              <w:spacing w:before="20" w:after="20"/>
              <w:rPr>
                <w:b/>
              </w:rPr>
            </w:pPr>
            <w:r w:rsidRPr="004C0F4B">
              <w:rPr>
                <w:b/>
              </w:rPr>
              <w:t>Demo User ID (login)</w:t>
            </w:r>
          </w:p>
        </w:tc>
        <w:tc>
          <w:tcPr>
            <w:tcW w:w="2340" w:type="dxa"/>
            <w:shd w:val="clear" w:color="auto" w:fill="FBD4B4"/>
          </w:tcPr>
          <w:p w:rsidR="00E05779" w:rsidRPr="004C0F4B" w:rsidRDefault="00E05779" w:rsidP="00F677E7">
            <w:pPr>
              <w:spacing w:before="20" w:after="20"/>
              <w:rPr>
                <w:b/>
              </w:rPr>
            </w:pPr>
            <w:r>
              <w:rPr>
                <w:b/>
              </w:rPr>
              <w:t>Password</w:t>
            </w:r>
          </w:p>
        </w:tc>
        <w:tc>
          <w:tcPr>
            <w:tcW w:w="3420" w:type="dxa"/>
            <w:shd w:val="clear" w:color="auto" w:fill="FBD4B4"/>
          </w:tcPr>
          <w:p w:rsidR="00E05779" w:rsidRPr="004C0F4B" w:rsidRDefault="00E05779" w:rsidP="00F677E7">
            <w:pPr>
              <w:spacing w:before="20" w:after="20"/>
              <w:rPr>
                <w:b/>
              </w:rPr>
            </w:pPr>
            <w:r w:rsidRPr="004C0F4B">
              <w:rPr>
                <w:b/>
              </w:rPr>
              <w:t>Persona Roles</w:t>
            </w:r>
          </w:p>
        </w:tc>
      </w:tr>
      <w:tr w:rsidR="00E05779" w:rsidTr="00E05779">
        <w:tc>
          <w:tcPr>
            <w:tcW w:w="2718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 xml:space="preserve">jcooper </w:t>
            </w:r>
            <w:r w:rsidRPr="001609B3">
              <w:rPr>
                <w:rFonts w:ascii="Book Antiqua" w:hAnsi="Book Antiqua"/>
                <w:sz w:val="22"/>
                <w:szCs w:val="22"/>
              </w:rPr>
              <w:br/>
              <w:t>(James Cooper)</w:t>
            </w:r>
          </w:p>
        </w:tc>
        <w:tc>
          <w:tcPr>
            <w:tcW w:w="234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welcome1</w:t>
            </w:r>
          </w:p>
        </w:tc>
        <w:tc>
          <w:tcPr>
            <w:tcW w:w="342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Employee (Sales End User)</w:t>
            </w:r>
          </w:p>
        </w:tc>
      </w:tr>
      <w:tr w:rsidR="00E05779" w:rsidTr="00E05779">
        <w:tc>
          <w:tcPr>
            <w:tcW w:w="2718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jstein</w:t>
            </w:r>
          </w:p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(John Steinbeck)</w:t>
            </w:r>
          </w:p>
        </w:tc>
        <w:tc>
          <w:tcPr>
            <w:tcW w:w="234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welcome1</w:t>
            </w:r>
          </w:p>
        </w:tc>
        <w:tc>
          <w:tcPr>
            <w:tcW w:w="342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Manager (Process Owner)</w:t>
            </w:r>
          </w:p>
        </w:tc>
      </w:tr>
      <w:tr w:rsidR="00E05779" w:rsidTr="00E05779">
        <w:tc>
          <w:tcPr>
            <w:tcW w:w="2718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wfaulk</w:t>
            </w:r>
          </w:p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(William Faulkner)</w:t>
            </w:r>
          </w:p>
        </w:tc>
        <w:tc>
          <w:tcPr>
            <w:tcW w:w="234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welcome1</w:t>
            </w:r>
          </w:p>
        </w:tc>
        <w:tc>
          <w:tcPr>
            <w:tcW w:w="342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IT Employee (Administrator)</w:t>
            </w:r>
          </w:p>
        </w:tc>
      </w:tr>
      <w:tr w:rsidR="00E05779" w:rsidTr="00E05779">
        <w:tc>
          <w:tcPr>
            <w:tcW w:w="2718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jlondon</w:t>
            </w:r>
          </w:p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(Jackie London)</w:t>
            </w:r>
          </w:p>
        </w:tc>
        <w:tc>
          <w:tcPr>
            <w:tcW w:w="234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welcome1</w:t>
            </w:r>
          </w:p>
        </w:tc>
        <w:tc>
          <w:tcPr>
            <w:tcW w:w="342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LOB Employee (Analyst)</w:t>
            </w:r>
          </w:p>
        </w:tc>
      </w:tr>
      <w:tr w:rsidR="00E05779" w:rsidTr="00E05779">
        <w:tc>
          <w:tcPr>
            <w:tcW w:w="2718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cdickens</w:t>
            </w:r>
          </w:p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(Charles Dickens)</w:t>
            </w:r>
          </w:p>
        </w:tc>
        <w:tc>
          <w:tcPr>
            <w:tcW w:w="234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welcome1</w:t>
            </w:r>
          </w:p>
        </w:tc>
        <w:tc>
          <w:tcPr>
            <w:tcW w:w="3420" w:type="dxa"/>
          </w:tcPr>
          <w:p w:rsidR="00E05779" w:rsidRPr="001609B3" w:rsidRDefault="00E05779" w:rsidP="00F677E7">
            <w:pPr>
              <w:spacing w:before="20" w:after="20"/>
              <w:rPr>
                <w:rFonts w:ascii="Book Antiqua" w:hAnsi="Book Antiqua"/>
              </w:rPr>
            </w:pPr>
            <w:r w:rsidRPr="001609B3">
              <w:rPr>
                <w:rFonts w:ascii="Book Antiqua" w:hAnsi="Book Antiqua"/>
                <w:sz w:val="22"/>
                <w:szCs w:val="22"/>
              </w:rPr>
              <w:t>Legal (Approver)</w:t>
            </w:r>
          </w:p>
        </w:tc>
      </w:tr>
      <w:tr w:rsidR="00AD617D" w:rsidTr="00E05779">
        <w:tc>
          <w:tcPr>
            <w:tcW w:w="2718" w:type="dxa"/>
          </w:tcPr>
          <w:p w:rsidR="00AD617D" w:rsidRPr="001609B3" w:rsidRDefault="000F1732" w:rsidP="00F677E7">
            <w:pPr>
              <w:spacing w:before="20" w:after="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  <w:sz w:val="22"/>
                <w:szCs w:val="22"/>
              </w:rPr>
              <w:t>w</w:t>
            </w:r>
            <w:r w:rsidR="00AD617D">
              <w:rPr>
                <w:rFonts w:ascii="Book Antiqua" w:hAnsi="Book Antiqua"/>
                <w:sz w:val="22"/>
                <w:szCs w:val="22"/>
              </w:rPr>
              <w:t>eblogic</w:t>
            </w:r>
            <w:proofErr w:type="spellEnd"/>
          </w:p>
        </w:tc>
        <w:tc>
          <w:tcPr>
            <w:tcW w:w="2340" w:type="dxa"/>
          </w:tcPr>
          <w:p w:rsidR="00AD617D" w:rsidRPr="001609B3" w:rsidRDefault="00AD617D" w:rsidP="00F677E7">
            <w:pPr>
              <w:spacing w:before="20" w:after="20"/>
              <w:rPr>
                <w:rFonts w:ascii="Book Antiqua" w:hAnsi="Book Antiqua"/>
              </w:rPr>
            </w:pPr>
            <w:r>
              <w:rPr>
                <w:rFonts w:ascii="Book Antiqua" w:hAnsi="Book Antiqua"/>
                <w:sz w:val="22"/>
                <w:szCs w:val="22"/>
              </w:rPr>
              <w:t>welcome1</w:t>
            </w:r>
          </w:p>
        </w:tc>
        <w:tc>
          <w:tcPr>
            <w:tcW w:w="3420" w:type="dxa"/>
          </w:tcPr>
          <w:p w:rsidR="00AD617D" w:rsidRPr="001609B3" w:rsidRDefault="00AD617D" w:rsidP="00F677E7">
            <w:pPr>
              <w:spacing w:before="20" w:after="20"/>
              <w:rPr>
                <w:rFonts w:ascii="Book Antiqua" w:hAnsi="Book Antiqua"/>
              </w:rPr>
            </w:pPr>
            <w:r>
              <w:rPr>
                <w:rFonts w:ascii="Book Antiqua" w:hAnsi="Book Antiqua"/>
                <w:sz w:val="22"/>
                <w:szCs w:val="22"/>
              </w:rPr>
              <w:t>System Admin User</w:t>
            </w:r>
          </w:p>
        </w:tc>
      </w:tr>
    </w:tbl>
    <w:p w:rsidR="00565BD8" w:rsidRPr="005D17AA" w:rsidRDefault="00D90AEF" w:rsidP="005D17AA">
      <w:pPr>
        <w:pStyle w:val="Heading2"/>
        <w:rPr>
          <w:rFonts w:ascii="Book Antiqua" w:hAnsi="Book Antiqua"/>
          <w:sz w:val="22"/>
          <w:szCs w:val="22"/>
        </w:rPr>
      </w:pPr>
      <w:bookmarkStart w:id="12" w:name="_Toc442434705"/>
      <w:r w:rsidRPr="00E228AA">
        <w:lastRenderedPageBreak/>
        <w:t>Administration and Maintenance</w:t>
      </w:r>
      <w:bookmarkEnd w:id="12"/>
    </w:p>
    <w:p w:rsidR="00565BD8" w:rsidRDefault="00565BD8" w:rsidP="00CD5750">
      <w:pPr>
        <w:pStyle w:val="Heading3"/>
        <w:ind w:left="720"/>
      </w:pPr>
      <w:bookmarkStart w:id="13" w:name="_Toc442434706"/>
      <w:r w:rsidRPr="00565BD8">
        <w:t>Booting up</w:t>
      </w:r>
      <w:r w:rsidR="005866F3">
        <w:t xml:space="preserve"> &amp; First Login</w:t>
      </w:r>
      <w:bookmarkEnd w:id="13"/>
      <w:r>
        <w:br/>
      </w:r>
    </w:p>
    <w:p w:rsidR="00565BD8" w:rsidRPr="001609B3" w:rsidRDefault="00565BD8" w:rsidP="00565BD8">
      <w:pPr>
        <w:pStyle w:val="ListParagraph"/>
        <w:numPr>
          <w:ilvl w:val="2"/>
          <w:numId w:val="5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While booting up</w:t>
      </w:r>
      <w:r w:rsidR="004C649E" w:rsidRPr="001609B3">
        <w:rPr>
          <w:rFonts w:ascii="Book Antiqua" w:hAnsi="Book Antiqua" w:cs="Arial"/>
          <w:sz w:val="22"/>
          <w:szCs w:val="22"/>
        </w:rPr>
        <w:t>,</w:t>
      </w:r>
      <w:r w:rsidRPr="001609B3">
        <w:rPr>
          <w:rFonts w:ascii="Book Antiqua" w:hAnsi="Book Antiqua" w:cs="Arial"/>
          <w:sz w:val="22"/>
          <w:szCs w:val="22"/>
        </w:rPr>
        <w:t xml:space="preserve"> if the boot screen stays without reaching the command prompt, </w:t>
      </w:r>
      <w:r w:rsidR="004C649E" w:rsidRPr="001609B3">
        <w:rPr>
          <w:rFonts w:ascii="Book Antiqua" w:hAnsi="Book Antiqua" w:cs="Arial"/>
          <w:sz w:val="22"/>
          <w:szCs w:val="22"/>
        </w:rPr>
        <w:t xml:space="preserve">then </w:t>
      </w:r>
      <w:r w:rsidRPr="001609B3">
        <w:rPr>
          <w:rFonts w:ascii="Book Antiqua" w:hAnsi="Book Antiqua" w:cs="Arial"/>
          <w:sz w:val="22"/>
          <w:szCs w:val="22"/>
        </w:rPr>
        <w:t>click on the Alt + F key which should take you to the command prompt</w:t>
      </w:r>
    </w:p>
    <w:p w:rsidR="00565BD8" w:rsidRPr="001609B3" w:rsidRDefault="00565BD8" w:rsidP="00565BD8">
      <w:pPr>
        <w:pStyle w:val="ListParagraph"/>
        <w:numPr>
          <w:ilvl w:val="2"/>
          <w:numId w:val="5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On the first boot, you will need to login as root/oracle</w:t>
      </w:r>
    </w:p>
    <w:p w:rsidR="00565BD8" w:rsidRPr="001609B3" w:rsidRDefault="00565BD8" w:rsidP="00565BD8">
      <w:pPr>
        <w:pStyle w:val="ListParagraph"/>
        <w:numPr>
          <w:ilvl w:val="3"/>
          <w:numId w:val="5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You will be asked to enter your email id for registration</w:t>
      </w:r>
    </w:p>
    <w:p w:rsidR="00565BD8" w:rsidRPr="001609B3" w:rsidRDefault="00565BD8" w:rsidP="00565BD8">
      <w:pPr>
        <w:pStyle w:val="ListParagraph"/>
        <w:numPr>
          <w:ilvl w:val="3"/>
          <w:numId w:val="5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 xml:space="preserve">This is a </w:t>
      </w:r>
      <w:r w:rsidR="00A732FD" w:rsidRPr="001609B3">
        <w:rPr>
          <w:rFonts w:ascii="Book Antiqua" w:hAnsi="Book Antiqua" w:cs="Arial"/>
          <w:sz w:val="22"/>
          <w:szCs w:val="22"/>
        </w:rPr>
        <w:t>onetime</w:t>
      </w:r>
      <w:r w:rsidRPr="001609B3">
        <w:rPr>
          <w:rFonts w:ascii="Book Antiqua" w:hAnsi="Book Antiqua" w:cs="Arial"/>
          <w:sz w:val="22"/>
          <w:szCs w:val="22"/>
        </w:rPr>
        <w:t xml:space="preserve"> registration of the VM usage by any user</w:t>
      </w:r>
    </w:p>
    <w:p w:rsidR="00565BD8" w:rsidRPr="001609B3" w:rsidRDefault="00565BD8" w:rsidP="00565BD8">
      <w:pPr>
        <w:pStyle w:val="ListParagraph"/>
        <w:numPr>
          <w:ilvl w:val="2"/>
          <w:numId w:val="5"/>
        </w:numPr>
        <w:rPr>
          <w:rFonts w:ascii="Book Antiqua" w:hAnsi="Book Antiqua" w:cs="Arial"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Once this is done</w:t>
      </w:r>
      <w:r w:rsidR="00E83A50" w:rsidRPr="001609B3">
        <w:rPr>
          <w:rFonts w:ascii="Book Antiqua" w:hAnsi="Book Antiqua" w:cs="Arial"/>
          <w:sz w:val="22"/>
          <w:szCs w:val="22"/>
        </w:rPr>
        <w:t xml:space="preserve"> on first boot</w:t>
      </w:r>
      <w:r w:rsidRPr="001609B3">
        <w:rPr>
          <w:rFonts w:ascii="Book Antiqua" w:hAnsi="Book Antiqua" w:cs="Arial"/>
          <w:sz w:val="22"/>
          <w:szCs w:val="22"/>
        </w:rPr>
        <w:t>, you can login to oracle/oracle user to start using the PCS applications</w:t>
      </w:r>
    </w:p>
    <w:p w:rsidR="00565BD8" w:rsidRPr="00565BD8" w:rsidRDefault="005D4D72" w:rsidP="00565BD8">
      <w:pPr>
        <w:pStyle w:val="ListParagraph"/>
        <w:numPr>
          <w:ilvl w:val="2"/>
          <w:numId w:val="5"/>
        </w:numPr>
        <w:rPr>
          <w:rFonts w:ascii="Book Antiqua" w:hAnsi="Book Antiqua" w:cs="Arial"/>
        </w:rPr>
      </w:pPr>
      <w:r w:rsidRPr="001609B3">
        <w:rPr>
          <w:rFonts w:ascii="Book Antiqua" w:hAnsi="Book Antiqua" w:cs="Arial"/>
          <w:sz w:val="22"/>
          <w:szCs w:val="22"/>
        </w:rPr>
        <w:t>On all subsequent boots, you can login directly to oracle user for running the PaaS – PCS applications</w:t>
      </w:r>
      <w:r w:rsidR="00565BD8" w:rsidRPr="00565BD8">
        <w:rPr>
          <w:rFonts w:ascii="Book Antiqua" w:hAnsi="Book Antiqua" w:cs="Arial"/>
        </w:rPr>
        <w:br/>
      </w:r>
    </w:p>
    <w:p w:rsidR="00596D48" w:rsidRPr="00596D48" w:rsidRDefault="00EA0912" w:rsidP="00CD5750">
      <w:pPr>
        <w:pStyle w:val="Heading3"/>
        <w:ind w:left="720"/>
        <w:rPr>
          <w:sz w:val="28"/>
          <w:szCs w:val="28"/>
        </w:rPr>
      </w:pPr>
      <w:bookmarkStart w:id="14" w:name="_Toc442434707"/>
      <w:r w:rsidRPr="00565BD8">
        <w:t xml:space="preserve">OS </w:t>
      </w:r>
      <w:r w:rsidR="002550AD" w:rsidRPr="00565BD8">
        <w:t>Users</w:t>
      </w:r>
      <w:bookmarkEnd w:id="14"/>
    </w:p>
    <w:p w:rsidR="00596D48" w:rsidRPr="001609B3" w:rsidRDefault="002550AD" w:rsidP="00596D48">
      <w:pPr>
        <w:pStyle w:val="ListParagraph"/>
        <w:numPr>
          <w:ilvl w:val="2"/>
          <w:numId w:val="5"/>
        </w:numPr>
        <w:rPr>
          <w:rFonts w:ascii="Book Antiqua" w:hAnsi="Book Antiqua" w:cs="Arial"/>
          <w:b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oracle/oracle</w:t>
      </w:r>
      <w:r w:rsidR="009829DA" w:rsidRPr="001609B3">
        <w:rPr>
          <w:rFonts w:ascii="Book Antiqua" w:hAnsi="Book Antiqua" w:cs="Arial"/>
          <w:sz w:val="22"/>
          <w:szCs w:val="22"/>
        </w:rPr>
        <w:t xml:space="preserve"> </w:t>
      </w:r>
    </w:p>
    <w:p w:rsidR="00596D48" w:rsidRPr="001609B3" w:rsidRDefault="009829DA" w:rsidP="00596D48">
      <w:pPr>
        <w:pStyle w:val="ListParagraph"/>
        <w:numPr>
          <w:ilvl w:val="3"/>
          <w:numId w:val="5"/>
        </w:numPr>
        <w:rPr>
          <w:rFonts w:ascii="Book Antiqua" w:hAnsi="Book Antiqua" w:cs="Arial"/>
          <w:b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Login to this user always for running PCS</w:t>
      </w:r>
    </w:p>
    <w:p w:rsidR="00D6444E" w:rsidRPr="00D6444E" w:rsidRDefault="009829DA" w:rsidP="00D6444E">
      <w:pPr>
        <w:pStyle w:val="ListParagraph"/>
        <w:numPr>
          <w:ilvl w:val="3"/>
          <w:numId w:val="5"/>
        </w:numPr>
        <w:rPr>
          <w:rFonts w:ascii="Book Antiqua" w:hAnsi="Book Antiqua" w:cs="Arial"/>
          <w:b/>
          <w:sz w:val="28"/>
          <w:szCs w:val="28"/>
        </w:rPr>
      </w:pPr>
      <w:r w:rsidRPr="001609B3">
        <w:rPr>
          <w:rFonts w:ascii="Book Antiqua" w:hAnsi="Book Antiqua" w:cs="Arial"/>
          <w:sz w:val="22"/>
          <w:szCs w:val="22"/>
        </w:rPr>
        <w:t xml:space="preserve">On login to oracle user, you will get the following menu from which you </w:t>
      </w:r>
      <w:r w:rsidR="00596D48" w:rsidRPr="001609B3">
        <w:rPr>
          <w:rFonts w:ascii="Book Antiqua" w:hAnsi="Book Antiqua" w:cs="Arial"/>
          <w:sz w:val="22"/>
          <w:szCs w:val="22"/>
        </w:rPr>
        <w:t xml:space="preserve">can </w:t>
      </w:r>
      <w:r w:rsidRPr="001609B3">
        <w:rPr>
          <w:rFonts w:ascii="Book Antiqua" w:hAnsi="Book Antiqua" w:cs="Arial"/>
          <w:sz w:val="22"/>
          <w:szCs w:val="22"/>
        </w:rPr>
        <w:t>select the ‘Desktop</w:t>
      </w:r>
      <w:r w:rsidR="00211ABF" w:rsidRPr="001609B3">
        <w:rPr>
          <w:rFonts w:ascii="Book Antiqua" w:hAnsi="Book Antiqua" w:cs="Arial"/>
          <w:sz w:val="22"/>
          <w:szCs w:val="22"/>
        </w:rPr>
        <w:t>’</w:t>
      </w:r>
      <w:r w:rsidRPr="001609B3">
        <w:rPr>
          <w:rFonts w:ascii="Book Antiqua" w:hAnsi="Book Antiqua" w:cs="Arial"/>
          <w:sz w:val="22"/>
          <w:szCs w:val="22"/>
        </w:rPr>
        <w:t xml:space="preserve"> option</w:t>
      </w:r>
      <w:r w:rsidR="00211ABF" w:rsidRPr="001609B3">
        <w:rPr>
          <w:rFonts w:ascii="Book Antiqua" w:hAnsi="Book Antiqua" w:cs="Arial"/>
          <w:sz w:val="22"/>
          <w:szCs w:val="22"/>
        </w:rPr>
        <w:t xml:space="preserve"> to </w:t>
      </w:r>
      <w:r w:rsidR="00283885" w:rsidRPr="001609B3">
        <w:rPr>
          <w:rFonts w:ascii="Book Antiqua" w:hAnsi="Book Antiqua" w:cs="Arial"/>
          <w:sz w:val="22"/>
          <w:szCs w:val="22"/>
        </w:rPr>
        <w:t>start</w:t>
      </w:r>
      <w:r w:rsidR="00211ABF" w:rsidRPr="001609B3">
        <w:rPr>
          <w:rFonts w:ascii="Book Antiqua" w:hAnsi="Book Antiqua" w:cs="Arial"/>
          <w:sz w:val="22"/>
          <w:szCs w:val="22"/>
        </w:rPr>
        <w:t xml:space="preserve"> the </w:t>
      </w:r>
      <w:r w:rsidR="00C8130C" w:rsidRPr="001609B3">
        <w:rPr>
          <w:rFonts w:ascii="Book Antiqua" w:hAnsi="Book Antiqua" w:cs="Arial"/>
          <w:sz w:val="22"/>
          <w:szCs w:val="22"/>
        </w:rPr>
        <w:t xml:space="preserve">desktop </w:t>
      </w:r>
      <w:r w:rsidR="00211ABF" w:rsidRPr="001609B3">
        <w:rPr>
          <w:rFonts w:ascii="Book Antiqua" w:hAnsi="Book Antiqua" w:cs="Arial"/>
          <w:sz w:val="22"/>
          <w:szCs w:val="22"/>
        </w:rPr>
        <w:t>GUI</w:t>
      </w:r>
      <w:r w:rsidR="00747822">
        <w:rPr>
          <w:rFonts w:ascii="Book Antiqua" w:hAnsi="Book Antiqua" w:cs="Arial"/>
        </w:rPr>
        <w:br/>
      </w:r>
      <w:r w:rsidR="00211ABF">
        <w:rPr>
          <w:noProof/>
          <w:lang w:eastAsia="en-US"/>
        </w:rPr>
        <w:drawing>
          <wp:inline distT="0" distB="0" distL="0" distR="0">
            <wp:extent cx="4162425" cy="3724275"/>
            <wp:effectExtent l="19050" t="0" r="9525" b="0"/>
            <wp:docPr id="2" name="Picture 1" descr="pcsv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svm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5974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56B7">
        <w:rPr>
          <w:rFonts w:ascii="Book Antiqua" w:hAnsi="Book Antiqua" w:cs="Arial"/>
        </w:rPr>
        <w:br/>
      </w:r>
    </w:p>
    <w:p w:rsidR="00D6444E" w:rsidRPr="001609B3" w:rsidRDefault="002550AD" w:rsidP="00D6444E">
      <w:pPr>
        <w:pStyle w:val="ListParagraph"/>
        <w:numPr>
          <w:ilvl w:val="2"/>
          <w:numId w:val="5"/>
        </w:numPr>
        <w:rPr>
          <w:rFonts w:ascii="Book Antiqua" w:hAnsi="Book Antiqua" w:cs="Arial"/>
          <w:b/>
          <w:sz w:val="22"/>
          <w:szCs w:val="22"/>
        </w:rPr>
      </w:pPr>
      <w:r w:rsidRPr="001609B3">
        <w:rPr>
          <w:rFonts w:ascii="Book Antiqua" w:hAnsi="Book Antiqua" w:cs="Arial"/>
          <w:sz w:val="22"/>
          <w:szCs w:val="22"/>
        </w:rPr>
        <w:t>root/oracle</w:t>
      </w:r>
    </w:p>
    <w:p w:rsidR="00E65AC4" w:rsidRPr="00E65AC4" w:rsidRDefault="00D6444E" w:rsidP="00E65AC4">
      <w:pPr>
        <w:pStyle w:val="ListParagraph"/>
        <w:numPr>
          <w:ilvl w:val="3"/>
          <w:numId w:val="5"/>
        </w:numPr>
        <w:rPr>
          <w:rFonts w:ascii="Book Antiqua" w:hAnsi="Book Antiqua" w:cs="Arial"/>
          <w:b/>
          <w:sz w:val="28"/>
          <w:szCs w:val="28"/>
        </w:rPr>
      </w:pPr>
      <w:r w:rsidRPr="001609B3">
        <w:rPr>
          <w:rFonts w:ascii="Book Antiqua" w:hAnsi="Book Antiqua" w:cs="Arial"/>
          <w:sz w:val="22"/>
          <w:szCs w:val="22"/>
        </w:rPr>
        <w:lastRenderedPageBreak/>
        <w:t>For any root level administration operations</w:t>
      </w:r>
      <w:r w:rsidR="00E65AC4">
        <w:rPr>
          <w:rFonts w:ascii="Book Antiqua" w:hAnsi="Book Antiqua" w:cs="Arial"/>
        </w:rPr>
        <w:br/>
      </w:r>
    </w:p>
    <w:p w:rsidR="00873934" w:rsidRDefault="00510FB7" w:rsidP="00CD5750">
      <w:pPr>
        <w:pStyle w:val="Heading3"/>
        <w:ind w:left="720"/>
      </w:pPr>
      <w:bookmarkStart w:id="15" w:name="_Toc442434708"/>
      <w:r w:rsidRPr="00E65AC4">
        <w:t>Start</w:t>
      </w:r>
      <w:r w:rsidR="00E65AC4">
        <w:t>ing</w:t>
      </w:r>
      <w:r w:rsidR="008C44B7">
        <w:t xml:space="preserve"> &amp; </w:t>
      </w:r>
      <w:r w:rsidRPr="00E65AC4">
        <w:t>Stop</w:t>
      </w:r>
      <w:r w:rsidR="003176B9">
        <w:t>p</w:t>
      </w:r>
      <w:r w:rsidR="00E65AC4">
        <w:t>ing</w:t>
      </w:r>
      <w:r w:rsidRPr="00E65AC4">
        <w:t xml:space="preserve"> </w:t>
      </w:r>
      <w:r w:rsidR="00E65AC4">
        <w:t>Services</w:t>
      </w:r>
      <w:bookmarkEnd w:id="15"/>
    </w:p>
    <w:p w:rsidR="00012F0E" w:rsidRDefault="00CD5750" w:rsidP="00873934">
      <w:pPr>
        <w:ind w:left="810"/>
      </w:pPr>
      <w:r>
        <w:br/>
      </w:r>
    </w:p>
    <w:p w:rsidR="00873934" w:rsidRPr="00C743B4" w:rsidRDefault="00E75E9F" w:rsidP="00012F0E">
      <w:pPr>
        <w:pStyle w:val="ListParagraph"/>
        <w:numPr>
          <w:ilvl w:val="1"/>
          <w:numId w:val="18"/>
        </w:numPr>
        <w:rPr>
          <w:rFonts w:ascii="Book Antiqua" w:hAnsi="Book Antiqua"/>
          <w:sz w:val="22"/>
          <w:szCs w:val="22"/>
        </w:rPr>
      </w:pPr>
      <w:r w:rsidRPr="00C743B4">
        <w:rPr>
          <w:rFonts w:ascii="Book Antiqua" w:hAnsi="Book Antiqua"/>
          <w:b/>
        </w:rPr>
        <w:t>VM Control Center for PCS Services</w:t>
      </w:r>
      <w:r w:rsidRPr="00C743B4">
        <w:rPr>
          <w:rFonts w:ascii="Book Antiqua" w:hAnsi="Book Antiqua" w:cs="Arial"/>
          <w:b/>
        </w:rPr>
        <w:t>:</w:t>
      </w:r>
      <w:r>
        <w:rPr>
          <w:rFonts w:ascii="Book Antiqua" w:hAnsi="Book Antiqua" w:cs="Arial"/>
        </w:rPr>
        <w:t xml:space="preserve"> </w:t>
      </w:r>
      <w:r w:rsidR="00873934" w:rsidRPr="00C743B4">
        <w:rPr>
          <w:rFonts w:ascii="Book Antiqua" w:hAnsi="Book Antiqua" w:cs="Arial"/>
          <w:sz w:val="22"/>
          <w:szCs w:val="22"/>
        </w:rPr>
        <w:t>On the VM desktop of oracle user, click on the ‘Manage Weblogic Servers’ icon to start the VM control center</w:t>
      </w:r>
    </w:p>
    <w:p w:rsidR="00873934" w:rsidRPr="00C743B4" w:rsidRDefault="00873934" w:rsidP="00873934">
      <w:pPr>
        <w:pStyle w:val="ListParagraph"/>
        <w:numPr>
          <w:ilvl w:val="2"/>
          <w:numId w:val="18"/>
        </w:numPr>
        <w:rPr>
          <w:rFonts w:ascii="Book Antiqua" w:hAnsi="Book Antiqua"/>
          <w:sz w:val="22"/>
          <w:szCs w:val="22"/>
        </w:rPr>
      </w:pPr>
      <w:r w:rsidRPr="00C743B4">
        <w:rPr>
          <w:rFonts w:ascii="Book Antiqua" w:hAnsi="Book Antiqua"/>
          <w:sz w:val="22"/>
          <w:szCs w:val="22"/>
        </w:rPr>
        <w:t xml:space="preserve">Select the service(s) to stop or start by checking the box against the </w:t>
      </w:r>
      <w:r w:rsidRPr="00C743B4">
        <w:rPr>
          <w:rFonts w:ascii="Book Antiqua" w:hAnsi="Book Antiqua"/>
          <w:i/>
          <w:sz w:val="22"/>
          <w:szCs w:val="22"/>
        </w:rPr>
        <w:t>Admin Server</w:t>
      </w:r>
      <w:r w:rsidRPr="00C743B4">
        <w:rPr>
          <w:rFonts w:ascii="Book Antiqua" w:hAnsi="Book Antiqua"/>
          <w:sz w:val="22"/>
          <w:szCs w:val="22"/>
        </w:rPr>
        <w:t xml:space="preserve"> and/or </w:t>
      </w:r>
      <w:r w:rsidRPr="00C743B4">
        <w:rPr>
          <w:rFonts w:ascii="Book Antiqua" w:hAnsi="Book Antiqua"/>
          <w:i/>
          <w:sz w:val="22"/>
          <w:szCs w:val="22"/>
        </w:rPr>
        <w:t>Process Cloud Server</w:t>
      </w:r>
    </w:p>
    <w:p w:rsidR="00873934" w:rsidRPr="00C743B4" w:rsidRDefault="00873934" w:rsidP="00873934">
      <w:pPr>
        <w:pStyle w:val="ListParagraph"/>
        <w:numPr>
          <w:ilvl w:val="2"/>
          <w:numId w:val="18"/>
        </w:numPr>
        <w:rPr>
          <w:rFonts w:ascii="Book Antiqua" w:hAnsi="Book Antiqua"/>
          <w:sz w:val="22"/>
          <w:szCs w:val="22"/>
        </w:rPr>
      </w:pPr>
      <w:r w:rsidRPr="00C743B4">
        <w:rPr>
          <w:rFonts w:ascii="Book Antiqua" w:hAnsi="Book Antiqua"/>
          <w:sz w:val="22"/>
          <w:szCs w:val="22"/>
        </w:rPr>
        <w:t>Use one of the buttons to perform the desired operations</w:t>
      </w:r>
    </w:p>
    <w:p w:rsidR="00873934" w:rsidRPr="00C743B4" w:rsidRDefault="00873934" w:rsidP="00873934">
      <w:pPr>
        <w:pStyle w:val="ListParagraph"/>
        <w:numPr>
          <w:ilvl w:val="3"/>
          <w:numId w:val="18"/>
        </w:numPr>
        <w:rPr>
          <w:rFonts w:ascii="Book Antiqua" w:hAnsi="Book Antiqua"/>
          <w:sz w:val="22"/>
          <w:szCs w:val="22"/>
        </w:rPr>
      </w:pPr>
      <w:r w:rsidRPr="00C743B4">
        <w:rPr>
          <w:rFonts w:ascii="Book Antiqua" w:hAnsi="Book Antiqua"/>
          <w:sz w:val="22"/>
          <w:szCs w:val="22"/>
        </w:rPr>
        <w:t>Start =&gt; Start selected service(s)</w:t>
      </w:r>
    </w:p>
    <w:p w:rsidR="00873934" w:rsidRPr="00C743B4" w:rsidRDefault="00873934" w:rsidP="00873934">
      <w:pPr>
        <w:pStyle w:val="ListParagraph"/>
        <w:numPr>
          <w:ilvl w:val="3"/>
          <w:numId w:val="18"/>
        </w:numPr>
        <w:rPr>
          <w:rFonts w:ascii="Book Antiqua" w:hAnsi="Book Antiqua"/>
          <w:sz w:val="22"/>
          <w:szCs w:val="22"/>
        </w:rPr>
      </w:pPr>
      <w:r w:rsidRPr="00C743B4">
        <w:rPr>
          <w:rFonts w:ascii="Book Antiqua" w:hAnsi="Book Antiqua"/>
          <w:sz w:val="22"/>
          <w:szCs w:val="22"/>
        </w:rPr>
        <w:t>Stop =&gt; Stop selected service(s)</w:t>
      </w:r>
    </w:p>
    <w:p w:rsidR="00571725" w:rsidRDefault="00873934" w:rsidP="00012F0E">
      <w:pPr>
        <w:pStyle w:val="ListParagraph"/>
        <w:numPr>
          <w:ilvl w:val="3"/>
          <w:numId w:val="18"/>
        </w:numPr>
      </w:pPr>
      <w:r w:rsidRPr="00C743B4">
        <w:rPr>
          <w:rFonts w:ascii="Book Antiqua" w:hAnsi="Book Antiqua"/>
          <w:sz w:val="22"/>
          <w:szCs w:val="22"/>
        </w:rPr>
        <w:t>Server Status =&gt; Status of both services</w:t>
      </w:r>
      <w:r w:rsidR="002A712C">
        <w:br/>
      </w:r>
      <w:r w:rsidR="002A712C">
        <w:br/>
      </w:r>
      <w:r w:rsidR="002A712C">
        <w:rPr>
          <w:noProof/>
          <w:lang w:eastAsia="en-US"/>
        </w:rPr>
        <w:drawing>
          <wp:inline distT="0" distB="0" distL="0" distR="0">
            <wp:extent cx="4559678" cy="3248025"/>
            <wp:effectExtent l="19050" t="0" r="0" b="0"/>
            <wp:docPr id="8" name="Picture 7" descr="VM_CC_P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M_CC_PCS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1784" cy="324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725" w:rsidRDefault="00571725" w:rsidP="00571725"/>
    <w:p w:rsidR="002D248F" w:rsidRPr="00C743B4" w:rsidRDefault="00012F0E" w:rsidP="002D248F">
      <w:pPr>
        <w:ind w:left="2160"/>
        <w:rPr>
          <w:rFonts w:ascii="Book Antiqua" w:hAnsi="Book Antiqua"/>
        </w:rPr>
      </w:pPr>
      <w:r w:rsidRPr="00C743B4">
        <w:rPr>
          <w:rFonts w:ascii="Book Antiqua" w:hAnsi="Book Antiqua"/>
          <w:b/>
        </w:rPr>
        <w:t>JVM Settings</w:t>
      </w:r>
      <w:r w:rsidR="00CE7C0A" w:rsidRPr="00C743B4">
        <w:rPr>
          <w:rFonts w:ascii="Book Antiqua" w:hAnsi="Book Antiqua"/>
        </w:rPr>
        <w:br/>
      </w:r>
      <w:r w:rsidR="00CE7C0A" w:rsidRPr="00C743B4">
        <w:rPr>
          <w:rFonts w:ascii="Book Antiqua" w:hAnsi="Book Antiqua"/>
          <w:sz w:val="22"/>
          <w:szCs w:val="22"/>
        </w:rPr>
        <w:t>The settings of the Java Virtual Machine (JVM) can be configured from the VM Control Center, below are the default settings.</w:t>
      </w:r>
      <w:r w:rsidR="002D248F" w:rsidRPr="00C743B4">
        <w:rPr>
          <w:rFonts w:ascii="Book Antiqua" w:hAnsi="Book Antiqua"/>
          <w:sz w:val="22"/>
          <w:szCs w:val="22"/>
        </w:rPr>
        <w:br/>
      </w:r>
      <w:r w:rsidR="002D248F" w:rsidRPr="00C743B4">
        <w:rPr>
          <w:rFonts w:ascii="Book Antiqua" w:hAnsi="Book Antiqua"/>
          <w:sz w:val="22"/>
          <w:szCs w:val="22"/>
        </w:rPr>
        <w:br/>
        <w:t>Please note that the servers MUST be restarted whenever the JVM settings are modified.</w:t>
      </w:r>
      <w:r w:rsidR="002D248F" w:rsidRPr="00C743B4">
        <w:rPr>
          <w:rFonts w:ascii="Book Antiqua" w:hAnsi="Book Antiqua"/>
        </w:rPr>
        <w:t xml:space="preserve"> </w:t>
      </w:r>
    </w:p>
    <w:p w:rsidR="00571725" w:rsidRDefault="00846851" w:rsidP="002D248F">
      <w:pPr>
        <w:pStyle w:val="ListParagraph"/>
        <w:ind w:left="2160"/>
      </w:pPr>
      <w:r>
        <w:lastRenderedPageBreak/>
        <w:br/>
      </w:r>
      <w:r>
        <w:br/>
      </w:r>
      <w:r>
        <w:rPr>
          <w:noProof/>
          <w:lang w:eastAsia="en-US"/>
        </w:rPr>
        <w:drawing>
          <wp:inline distT="0" distB="0" distL="0" distR="0">
            <wp:extent cx="5025471" cy="3419475"/>
            <wp:effectExtent l="19050" t="0" r="3729" b="0"/>
            <wp:docPr id="9" name="Picture 8" descr="VM_CC_PC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M_CC_PCS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8566" cy="3421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725" w:rsidRDefault="00571725" w:rsidP="00571725">
      <w:pPr>
        <w:ind w:left="1080"/>
      </w:pPr>
      <w:r>
        <w:br/>
      </w:r>
    </w:p>
    <w:p w:rsidR="00012F0E" w:rsidRPr="00571725" w:rsidRDefault="00012F0E" w:rsidP="00CD5750">
      <w:pPr>
        <w:pStyle w:val="Heading3"/>
        <w:ind w:left="720"/>
        <w:rPr>
          <w:rFonts w:ascii="Times New Roman" w:hAnsi="Times New Roman" w:cs="Times New Roman"/>
        </w:rPr>
      </w:pPr>
      <w:bookmarkStart w:id="16" w:name="_Toc442434709"/>
      <w:r w:rsidRPr="00571725">
        <w:t>Product Directories</w:t>
      </w:r>
      <w:bookmarkEnd w:id="16"/>
      <w:r w:rsidR="006B6637">
        <w:br/>
      </w:r>
    </w:p>
    <w:p w:rsidR="00012F0E" w:rsidRPr="00C743B4" w:rsidRDefault="00012F0E" w:rsidP="00C537FB">
      <w:pPr>
        <w:ind w:left="1440"/>
        <w:rPr>
          <w:rFonts w:ascii="Book Antiqua" w:hAnsi="Book Antiqua" w:cs="Arial"/>
          <w:b/>
          <w:sz w:val="22"/>
          <w:szCs w:val="22"/>
        </w:rPr>
      </w:pPr>
      <w:r w:rsidRPr="00C743B4">
        <w:rPr>
          <w:rFonts w:ascii="Book Antiqua" w:hAnsi="Book Antiqua"/>
          <w:sz w:val="22"/>
          <w:szCs w:val="22"/>
          <w:lang w:eastAsia="en-US"/>
        </w:rPr>
        <w:t>The home directory of the user is /home/oracle with the following relevant directories</w:t>
      </w:r>
    </w:p>
    <w:p w:rsidR="00012F0E" w:rsidRPr="00C743B4" w:rsidRDefault="00012F0E" w:rsidP="00C537FB">
      <w:pPr>
        <w:ind w:left="1440"/>
        <w:rPr>
          <w:rFonts w:ascii="Book Antiqua" w:hAnsi="Book Antiqua" w:cs="Arial"/>
          <w:b/>
          <w:sz w:val="22"/>
          <w:szCs w:val="22"/>
        </w:rPr>
      </w:pPr>
    </w:p>
    <w:p w:rsidR="00012F0E" w:rsidRPr="00C743B4" w:rsidRDefault="00012F0E" w:rsidP="00C537FB">
      <w:pPr>
        <w:pStyle w:val="ListParagraph"/>
        <w:numPr>
          <w:ilvl w:val="1"/>
          <w:numId w:val="15"/>
        </w:numPr>
        <w:ind w:left="2160"/>
        <w:rPr>
          <w:rFonts w:ascii="Book Antiqua" w:hAnsi="Book Antiqua" w:cs="Arial"/>
          <w:b/>
          <w:sz w:val="22"/>
          <w:szCs w:val="22"/>
        </w:rPr>
      </w:pPr>
      <w:r w:rsidRPr="00C743B4">
        <w:rPr>
          <w:rFonts w:ascii="Book Antiqua" w:hAnsi="Book Antiqua"/>
          <w:b/>
          <w:bCs/>
          <w:sz w:val="22"/>
          <w:szCs w:val="22"/>
          <w:lang w:eastAsia="en-US"/>
        </w:rPr>
        <w:t>/oracle/software</w:t>
      </w:r>
      <w:r w:rsidRPr="00C743B4">
        <w:rPr>
          <w:rFonts w:ascii="Book Antiqua" w:hAnsi="Book Antiqua"/>
          <w:sz w:val="22"/>
          <w:szCs w:val="22"/>
          <w:lang w:eastAsia="en-US"/>
        </w:rPr>
        <w:br/>
        <w:t>This directory includes the software installation bits including wls_jrf_generic.jar and pcs_generic.jar. It also includes the workflow sample application with the demo user community for PCS, a download of JDK 7 update 67 and Oracle XE DB. A complete re-install of PCS can be performed using the software in this directory</w:t>
      </w:r>
      <w:r w:rsidR="00446281" w:rsidRPr="00C743B4">
        <w:rPr>
          <w:rFonts w:ascii="Book Antiqua" w:hAnsi="Book Antiqua"/>
          <w:sz w:val="22"/>
          <w:szCs w:val="22"/>
          <w:lang w:eastAsia="en-US"/>
        </w:rPr>
        <w:br/>
      </w:r>
    </w:p>
    <w:p w:rsidR="00012F0E" w:rsidRPr="00C743B4" w:rsidRDefault="00012F0E" w:rsidP="00C537FB">
      <w:pPr>
        <w:pStyle w:val="ListParagraph"/>
        <w:numPr>
          <w:ilvl w:val="1"/>
          <w:numId w:val="15"/>
        </w:numPr>
        <w:ind w:left="2160"/>
        <w:rPr>
          <w:rFonts w:ascii="Book Antiqua" w:hAnsi="Book Antiqua" w:cs="Arial"/>
          <w:b/>
          <w:sz w:val="22"/>
          <w:szCs w:val="22"/>
        </w:rPr>
      </w:pPr>
      <w:r w:rsidRPr="00C743B4">
        <w:rPr>
          <w:rFonts w:ascii="Book Antiqua" w:hAnsi="Book Antiqua"/>
          <w:b/>
          <w:bCs/>
          <w:sz w:val="22"/>
          <w:szCs w:val="22"/>
          <w:lang w:eastAsia="en-US"/>
        </w:rPr>
        <w:t>/oracle/middleware/oracle_home</w:t>
      </w:r>
      <w:r w:rsidRPr="00C743B4">
        <w:rPr>
          <w:rFonts w:ascii="Book Antiqua" w:hAnsi="Book Antiqua"/>
          <w:sz w:val="22"/>
          <w:szCs w:val="22"/>
          <w:lang w:eastAsia="en-US"/>
        </w:rPr>
        <w:br/>
        <w:t xml:space="preserve">This is the Middleware Home directory where PCS is installed. The install includes one </w:t>
      </w:r>
      <w:r w:rsidRPr="00C743B4">
        <w:rPr>
          <w:rFonts w:ascii="Book Antiqua" w:hAnsi="Book Antiqua"/>
          <w:b/>
          <w:bCs/>
          <w:sz w:val="22"/>
          <w:szCs w:val="22"/>
          <w:lang w:eastAsia="en-US"/>
        </w:rPr>
        <w:t>AdminServer</w:t>
      </w:r>
      <w:r w:rsidRPr="00C743B4">
        <w:rPr>
          <w:rFonts w:ascii="Book Antiqua" w:hAnsi="Book Antiqua"/>
          <w:sz w:val="22"/>
          <w:szCs w:val="22"/>
          <w:lang w:eastAsia="en-US"/>
        </w:rPr>
        <w:t xml:space="preserve"> (port 7001) and a WLS domain </w:t>
      </w:r>
      <w:r w:rsidRPr="00C743B4">
        <w:rPr>
          <w:rFonts w:ascii="Book Antiqua" w:hAnsi="Book Antiqua"/>
          <w:b/>
          <w:bCs/>
          <w:sz w:val="22"/>
          <w:szCs w:val="22"/>
          <w:lang w:eastAsia="en-US"/>
        </w:rPr>
        <w:t>base_domain. </w:t>
      </w:r>
      <w:r w:rsidRPr="00C743B4">
        <w:rPr>
          <w:rFonts w:ascii="Book Antiqua" w:hAnsi="Book Antiqua"/>
          <w:b/>
          <w:bCs/>
          <w:sz w:val="22"/>
          <w:szCs w:val="22"/>
          <w:lang w:eastAsia="en-US"/>
        </w:rPr>
        <w:br/>
      </w:r>
    </w:p>
    <w:p w:rsidR="00012F0E" w:rsidRPr="00C743B4" w:rsidRDefault="00012F0E" w:rsidP="00012F0E">
      <w:pPr>
        <w:pStyle w:val="ListParagraph"/>
        <w:numPr>
          <w:ilvl w:val="1"/>
          <w:numId w:val="15"/>
        </w:numPr>
        <w:ind w:left="2160"/>
        <w:rPr>
          <w:rFonts w:ascii="Book Antiqua" w:hAnsi="Book Antiqua" w:cs="Arial"/>
          <w:b/>
          <w:sz w:val="22"/>
          <w:szCs w:val="22"/>
        </w:rPr>
      </w:pPr>
      <w:r w:rsidRPr="00C743B4">
        <w:rPr>
          <w:rFonts w:ascii="Book Antiqua" w:hAnsi="Book Antiqua"/>
          <w:b/>
          <w:bCs/>
          <w:sz w:val="22"/>
          <w:szCs w:val="22"/>
          <w:lang w:eastAsia="en-US"/>
        </w:rPr>
        <w:t>/u01/app/oracle/product/11.2.0/xe </w:t>
      </w:r>
      <w:r w:rsidRPr="00C743B4">
        <w:rPr>
          <w:rFonts w:ascii="Book Antiqua" w:hAnsi="Book Antiqua"/>
          <w:sz w:val="22"/>
          <w:szCs w:val="22"/>
          <w:lang w:eastAsia="en-US"/>
        </w:rPr>
        <w:br/>
        <w:t>This is the ORACLE_HOME of Oracle Database Express Edition 11</w:t>
      </w:r>
      <w:r w:rsidR="00CD5750" w:rsidRPr="00C743B4">
        <w:rPr>
          <w:rFonts w:ascii="Book Antiqua" w:hAnsi="Book Antiqua"/>
          <w:sz w:val="22"/>
          <w:szCs w:val="22"/>
          <w:lang w:eastAsia="en-US"/>
        </w:rPr>
        <w:t xml:space="preserve">g R2. </w:t>
      </w:r>
    </w:p>
    <w:p w:rsidR="00FF42A5" w:rsidRDefault="00FF42A5" w:rsidP="00463ACF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</w:t>
      </w:r>
    </w:p>
    <w:sectPr w:rsidR="00FF42A5" w:rsidSect="00012F0E">
      <w:footerReference w:type="default" r:id="rId18"/>
      <w:pgSz w:w="12240" w:h="15840"/>
      <w:pgMar w:top="108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A45" w:rsidRDefault="00CC1A45" w:rsidP="00510FB7">
      <w:r>
        <w:separator/>
      </w:r>
    </w:p>
  </w:endnote>
  <w:endnote w:type="continuationSeparator" w:id="0">
    <w:p w:rsidR="00CC1A45" w:rsidRDefault="00CC1A45" w:rsidP="0051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530289"/>
      <w:docPartObj>
        <w:docPartGallery w:val="Page Numbers (Bottom of Page)"/>
        <w:docPartUnique/>
      </w:docPartObj>
    </w:sdtPr>
    <w:sdtEndPr/>
    <w:sdtContent>
      <w:p w:rsidR="00C225A5" w:rsidRDefault="00424B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7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25A5" w:rsidRDefault="00C225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A45" w:rsidRDefault="00CC1A45" w:rsidP="00510FB7">
      <w:r>
        <w:separator/>
      </w:r>
    </w:p>
  </w:footnote>
  <w:footnote w:type="continuationSeparator" w:id="0">
    <w:p w:rsidR="00CC1A45" w:rsidRDefault="00CC1A45" w:rsidP="00510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0607"/>
    <w:multiLevelType w:val="hybridMultilevel"/>
    <w:tmpl w:val="BE14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74F0C"/>
    <w:multiLevelType w:val="hybridMultilevel"/>
    <w:tmpl w:val="8C844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1251D8"/>
    <w:multiLevelType w:val="hybridMultilevel"/>
    <w:tmpl w:val="3126C9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0F5536"/>
    <w:multiLevelType w:val="multilevel"/>
    <w:tmpl w:val="42005B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30" w:hanging="72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12EA4C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540D5E"/>
    <w:multiLevelType w:val="hybridMultilevel"/>
    <w:tmpl w:val="0A0A77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917959"/>
    <w:multiLevelType w:val="multilevel"/>
    <w:tmpl w:val="2C6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F66DC5"/>
    <w:multiLevelType w:val="multilevel"/>
    <w:tmpl w:val="B59807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2290379B"/>
    <w:multiLevelType w:val="hybridMultilevel"/>
    <w:tmpl w:val="CADA97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9A6DBF"/>
    <w:multiLevelType w:val="hybridMultilevel"/>
    <w:tmpl w:val="A5AC6758"/>
    <w:lvl w:ilvl="0" w:tplc="0409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10">
    <w:nsid w:val="345312DC"/>
    <w:multiLevelType w:val="hybridMultilevel"/>
    <w:tmpl w:val="5080BF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F921566"/>
    <w:multiLevelType w:val="multilevel"/>
    <w:tmpl w:val="8338A13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4B720AC5"/>
    <w:multiLevelType w:val="multilevel"/>
    <w:tmpl w:val="8338A13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50BB5203"/>
    <w:multiLevelType w:val="multilevel"/>
    <w:tmpl w:val="42005B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30" w:hanging="72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>
    <w:nsid w:val="553F25E4"/>
    <w:multiLevelType w:val="hybridMultilevel"/>
    <w:tmpl w:val="B916F3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6275135"/>
    <w:multiLevelType w:val="multilevel"/>
    <w:tmpl w:val="42005B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30" w:hanging="72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581F6A32"/>
    <w:multiLevelType w:val="hybridMultilevel"/>
    <w:tmpl w:val="83DC0A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9F939C7"/>
    <w:multiLevelType w:val="multilevel"/>
    <w:tmpl w:val="96BC4A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75F46B36"/>
    <w:multiLevelType w:val="hybridMultilevel"/>
    <w:tmpl w:val="964A0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781E52"/>
    <w:multiLevelType w:val="hybridMultilevel"/>
    <w:tmpl w:val="EED2894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17"/>
  </w:num>
  <w:num w:numId="5">
    <w:abstractNumId w:val="11"/>
  </w:num>
  <w:num w:numId="6">
    <w:abstractNumId w:val="9"/>
  </w:num>
  <w:num w:numId="7">
    <w:abstractNumId w:val="14"/>
  </w:num>
  <w:num w:numId="8">
    <w:abstractNumId w:val="18"/>
  </w:num>
  <w:num w:numId="9">
    <w:abstractNumId w:val="2"/>
  </w:num>
  <w:num w:numId="10">
    <w:abstractNumId w:val="0"/>
  </w:num>
  <w:num w:numId="11">
    <w:abstractNumId w:val="8"/>
  </w:num>
  <w:num w:numId="12">
    <w:abstractNumId w:val="0"/>
  </w:num>
  <w:num w:numId="13">
    <w:abstractNumId w:val="16"/>
  </w:num>
  <w:num w:numId="14">
    <w:abstractNumId w:val="6"/>
  </w:num>
  <w:num w:numId="15">
    <w:abstractNumId w:val="3"/>
  </w:num>
  <w:num w:numId="16">
    <w:abstractNumId w:val="12"/>
  </w:num>
  <w:num w:numId="17">
    <w:abstractNumId w:val="13"/>
  </w:num>
  <w:num w:numId="18">
    <w:abstractNumId w:val="15"/>
  </w:num>
  <w:num w:numId="19">
    <w:abstractNumId w:val="1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AEF"/>
    <w:rsid w:val="00011007"/>
    <w:rsid w:val="00012F0E"/>
    <w:rsid w:val="00033A84"/>
    <w:rsid w:val="000435ED"/>
    <w:rsid w:val="00063C58"/>
    <w:rsid w:val="000F1732"/>
    <w:rsid w:val="00116A4D"/>
    <w:rsid w:val="001208B4"/>
    <w:rsid w:val="001357E1"/>
    <w:rsid w:val="001470BA"/>
    <w:rsid w:val="001609B3"/>
    <w:rsid w:val="001917F9"/>
    <w:rsid w:val="001B184D"/>
    <w:rsid w:val="001D1E38"/>
    <w:rsid w:val="00206999"/>
    <w:rsid w:val="00211ABF"/>
    <w:rsid w:val="002550AD"/>
    <w:rsid w:val="00283885"/>
    <w:rsid w:val="002967FE"/>
    <w:rsid w:val="002A2F14"/>
    <w:rsid w:val="002A712C"/>
    <w:rsid w:val="002C23E0"/>
    <w:rsid w:val="002D248F"/>
    <w:rsid w:val="002F2DEA"/>
    <w:rsid w:val="003176B9"/>
    <w:rsid w:val="00327F4A"/>
    <w:rsid w:val="00337462"/>
    <w:rsid w:val="003405A7"/>
    <w:rsid w:val="003508FC"/>
    <w:rsid w:val="00352D37"/>
    <w:rsid w:val="003764D7"/>
    <w:rsid w:val="00381136"/>
    <w:rsid w:val="00394D62"/>
    <w:rsid w:val="00394DEE"/>
    <w:rsid w:val="003B4994"/>
    <w:rsid w:val="003D6573"/>
    <w:rsid w:val="003E56B7"/>
    <w:rsid w:val="00424B74"/>
    <w:rsid w:val="00446281"/>
    <w:rsid w:val="00463ACF"/>
    <w:rsid w:val="00472FE0"/>
    <w:rsid w:val="004A1FE4"/>
    <w:rsid w:val="004A76C2"/>
    <w:rsid w:val="004B3B1F"/>
    <w:rsid w:val="004C649E"/>
    <w:rsid w:val="004D1087"/>
    <w:rsid w:val="004D1CE2"/>
    <w:rsid w:val="004D1F00"/>
    <w:rsid w:val="004F2053"/>
    <w:rsid w:val="00510FB7"/>
    <w:rsid w:val="00552BD8"/>
    <w:rsid w:val="00565BD8"/>
    <w:rsid w:val="00571725"/>
    <w:rsid w:val="005866F3"/>
    <w:rsid w:val="00594F19"/>
    <w:rsid w:val="00596D48"/>
    <w:rsid w:val="005D17AA"/>
    <w:rsid w:val="005D3F8F"/>
    <w:rsid w:val="005D4D72"/>
    <w:rsid w:val="006070C1"/>
    <w:rsid w:val="00625425"/>
    <w:rsid w:val="00682E9F"/>
    <w:rsid w:val="006A4876"/>
    <w:rsid w:val="006B02C6"/>
    <w:rsid w:val="006B6637"/>
    <w:rsid w:val="006C3070"/>
    <w:rsid w:val="006E26C1"/>
    <w:rsid w:val="006E56C7"/>
    <w:rsid w:val="006F5405"/>
    <w:rsid w:val="007101F6"/>
    <w:rsid w:val="007170D3"/>
    <w:rsid w:val="0071798F"/>
    <w:rsid w:val="00747822"/>
    <w:rsid w:val="0075158D"/>
    <w:rsid w:val="00752210"/>
    <w:rsid w:val="0075319F"/>
    <w:rsid w:val="00753DC8"/>
    <w:rsid w:val="0076526D"/>
    <w:rsid w:val="007941B8"/>
    <w:rsid w:val="007A0CD6"/>
    <w:rsid w:val="007B107F"/>
    <w:rsid w:val="007C6532"/>
    <w:rsid w:val="007C7FFA"/>
    <w:rsid w:val="007E2F2A"/>
    <w:rsid w:val="007F24C3"/>
    <w:rsid w:val="00815CBA"/>
    <w:rsid w:val="00822C14"/>
    <w:rsid w:val="0083165D"/>
    <w:rsid w:val="00835FC9"/>
    <w:rsid w:val="008427D5"/>
    <w:rsid w:val="00846851"/>
    <w:rsid w:val="00873934"/>
    <w:rsid w:val="00886636"/>
    <w:rsid w:val="00896F5B"/>
    <w:rsid w:val="008A53EA"/>
    <w:rsid w:val="008A5D55"/>
    <w:rsid w:val="008C44B7"/>
    <w:rsid w:val="008D273D"/>
    <w:rsid w:val="008E17DC"/>
    <w:rsid w:val="009511B1"/>
    <w:rsid w:val="009741E1"/>
    <w:rsid w:val="009829DA"/>
    <w:rsid w:val="00997C04"/>
    <w:rsid w:val="009B241B"/>
    <w:rsid w:val="009E325F"/>
    <w:rsid w:val="00A2183C"/>
    <w:rsid w:val="00A31257"/>
    <w:rsid w:val="00A62F85"/>
    <w:rsid w:val="00A732FD"/>
    <w:rsid w:val="00AD48BA"/>
    <w:rsid w:val="00AD617D"/>
    <w:rsid w:val="00B20C58"/>
    <w:rsid w:val="00B33D9B"/>
    <w:rsid w:val="00B41C7A"/>
    <w:rsid w:val="00B85FC1"/>
    <w:rsid w:val="00BB69C7"/>
    <w:rsid w:val="00BC1744"/>
    <w:rsid w:val="00BC1773"/>
    <w:rsid w:val="00BD351F"/>
    <w:rsid w:val="00BF3DDD"/>
    <w:rsid w:val="00C225A5"/>
    <w:rsid w:val="00C537FB"/>
    <w:rsid w:val="00C743B4"/>
    <w:rsid w:val="00C8130C"/>
    <w:rsid w:val="00CC1A45"/>
    <w:rsid w:val="00CD5750"/>
    <w:rsid w:val="00CE6169"/>
    <w:rsid w:val="00CE7C0A"/>
    <w:rsid w:val="00CF315E"/>
    <w:rsid w:val="00D01AD3"/>
    <w:rsid w:val="00D37904"/>
    <w:rsid w:val="00D6444E"/>
    <w:rsid w:val="00D90AEF"/>
    <w:rsid w:val="00E05779"/>
    <w:rsid w:val="00E11D28"/>
    <w:rsid w:val="00E4154F"/>
    <w:rsid w:val="00E65AC4"/>
    <w:rsid w:val="00E75E9F"/>
    <w:rsid w:val="00E83A50"/>
    <w:rsid w:val="00E86423"/>
    <w:rsid w:val="00E92972"/>
    <w:rsid w:val="00EA0912"/>
    <w:rsid w:val="00EB4235"/>
    <w:rsid w:val="00EC1579"/>
    <w:rsid w:val="00EC1ADC"/>
    <w:rsid w:val="00F05082"/>
    <w:rsid w:val="00F06F87"/>
    <w:rsid w:val="00F15099"/>
    <w:rsid w:val="00F156FD"/>
    <w:rsid w:val="00F24B62"/>
    <w:rsid w:val="00F24EBA"/>
    <w:rsid w:val="00F46EC5"/>
    <w:rsid w:val="00F47786"/>
    <w:rsid w:val="00F61670"/>
    <w:rsid w:val="00F70331"/>
    <w:rsid w:val="00FA4D34"/>
    <w:rsid w:val="00FC0701"/>
    <w:rsid w:val="00FD18C0"/>
    <w:rsid w:val="00FD6155"/>
    <w:rsid w:val="00FE41CE"/>
    <w:rsid w:val="00FE67E2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A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A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2D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2F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A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D90AEF"/>
    <w:rPr>
      <w:rFonts w:ascii="Times New Roman" w:hAnsi="Times New Roman"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90A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90A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D90AE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90AEF"/>
    <w:pPr>
      <w:suppressAutoHyphens w:val="0"/>
      <w:spacing w:before="100" w:beforeAutospacing="1" w:after="100" w:afterAutospacing="1"/>
    </w:pPr>
    <w:rPr>
      <w:rFonts w:eastAsiaTheme="minorEastAsia"/>
      <w:lang w:eastAsia="en-US"/>
    </w:rPr>
  </w:style>
  <w:style w:type="table" w:styleId="TableGrid">
    <w:name w:val="Table Grid"/>
    <w:basedOn w:val="TableNormal"/>
    <w:uiPriority w:val="59"/>
    <w:rsid w:val="00FF42A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2A5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510F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0F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10F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FB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trong">
    <w:name w:val="Strong"/>
    <w:basedOn w:val="DefaultParagraphFont"/>
    <w:uiPriority w:val="22"/>
    <w:qFormat/>
    <w:rsid w:val="00012F0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012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customStyle="1" w:styleId="Title1">
    <w:name w:val="Title1"/>
    <w:basedOn w:val="Normal"/>
    <w:rsid w:val="00012F0E"/>
    <w:pPr>
      <w:suppressAutoHyphens w:val="0"/>
      <w:spacing w:before="100" w:beforeAutospacing="1" w:after="100" w:afterAutospacing="1"/>
    </w:pPr>
    <w:rPr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2DEA"/>
    <w:pPr>
      <w:suppressAutoHyphens w:val="0"/>
      <w:spacing w:line="276" w:lineRule="auto"/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F2D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OC2">
    <w:name w:val="toc 2"/>
    <w:basedOn w:val="Normal"/>
    <w:next w:val="Normal"/>
    <w:autoRedefine/>
    <w:uiPriority w:val="39"/>
    <w:unhideWhenUsed/>
    <w:rsid w:val="00CD575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CD575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A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A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2D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2F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A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Hyperlink">
    <w:name w:val="Hyperlink"/>
    <w:basedOn w:val="DefaultParagraphFont"/>
    <w:uiPriority w:val="99"/>
    <w:rsid w:val="00D90AEF"/>
    <w:rPr>
      <w:rFonts w:ascii="Times New Roman" w:hAnsi="Times New Roman"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90A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90A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D90AE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90AEF"/>
    <w:pPr>
      <w:suppressAutoHyphens w:val="0"/>
      <w:spacing w:before="100" w:beforeAutospacing="1" w:after="100" w:afterAutospacing="1"/>
    </w:pPr>
    <w:rPr>
      <w:rFonts w:eastAsiaTheme="minorEastAsia"/>
      <w:lang w:eastAsia="en-US"/>
    </w:rPr>
  </w:style>
  <w:style w:type="table" w:styleId="TableGrid">
    <w:name w:val="Table Grid"/>
    <w:basedOn w:val="TableNormal"/>
    <w:uiPriority w:val="59"/>
    <w:rsid w:val="00FF42A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2A5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510F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0F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10F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FB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trong">
    <w:name w:val="Strong"/>
    <w:basedOn w:val="DefaultParagraphFont"/>
    <w:uiPriority w:val="22"/>
    <w:qFormat/>
    <w:rsid w:val="00012F0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012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customStyle="1" w:styleId="Title1">
    <w:name w:val="Title1"/>
    <w:basedOn w:val="Normal"/>
    <w:rsid w:val="00012F0E"/>
    <w:pPr>
      <w:suppressAutoHyphens w:val="0"/>
      <w:spacing w:before="100" w:beforeAutospacing="1" w:after="100" w:afterAutospacing="1"/>
    </w:pPr>
    <w:rPr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2DEA"/>
    <w:pPr>
      <w:suppressAutoHyphens w:val="0"/>
      <w:spacing w:line="276" w:lineRule="auto"/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F2D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OC2">
    <w:name w:val="toc 2"/>
    <w:basedOn w:val="Normal"/>
    <w:next w:val="Normal"/>
    <w:autoRedefine/>
    <w:uiPriority w:val="39"/>
    <w:unhideWhenUsed/>
    <w:rsid w:val="00CD575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CD575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ocalhost:7001/consol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ocalhost:7003/bpm/workspace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emo.oracle.com/apex/f?p=GO:PAGE:0:DSD:NO:1:ID:29852" TargetMode="External"/><Relationship Id="rId14" Type="http://schemas.openxmlformats.org/officeDocument/2006/relationships/hyperlink" Target="http://localhost:7001/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8CE84-3081-4E4C-8A0D-6D80A0BC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Visweswara</dc:creator>
  <cp:lastModifiedBy>Alejandro Guereca</cp:lastModifiedBy>
  <cp:revision>5</cp:revision>
  <dcterms:created xsi:type="dcterms:W3CDTF">2016-05-31T14:50:00Z</dcterms:created>
  <dcterms:modified xsi:type="dcterms:W3CDTF">2016-05-31T15:17:00Z</dcterms:modified>
</cp:coreProperties>
</file>