
<file path=[Content_Types].xml><?xml version="1.0" encoding="utf-8"?>
<Types xmlns="http://schemas.openxmlformats.org/package/2006/content-types">
  <Default Extension="xml" ContentType="application/xml"/>
  <Default Extension="bin" ContentType="application/vnd.ms-word.attachedToolbars"/>
  <Default Extension="png" ContentType="image/png"/>
  <Default Extension="rels" ContentType="application/vnd.openxmlformats-package.relationships+xml"/>
  <Override PartName="/word/document.xml" ContentType="application/vnd.openxmlformats-officedocument.wordprocessingml.document.main+xml"/>
  <Override PartName="/word/customizations.xml" ContentType="application/vnd.ms-word.keyMapCustomization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472BE6D9" w14:textId="77777777" w:rsidR="00F25139" w:rsidRDefault="00B32B22" w:rsidP="00B0070C">
      <w:pPr>
        <w:pStyle w:val="LessonNumber"/>
        <w:spacing w:line="240" w:lineRule="auto"/>
        <w:ind w:left="2880"/>
      </w:pPr>
      <w:bookmarkStart w:id="0" w:name="_Toc6229906"/>
      <w:bookmarkStart w:id="1" w:name="_Toc6463459"/>
      <w:bookmarkStart w:id="2" w:name="OLE_LINK37"/>
      <w:r>
        <w:rPr>
          <w:noProof/>
          <w:lang w:eastAsia="en-US"/>
        </w:rPr>
        <w:drawing>
          <wp:anchor distT="0" distB="0" distL="114300" distR="114300" simplePos="0" relativeHeight="251658240" behindDoc="0" locked="0" layoutInCell="1" allowOverlap="0" wp14:anchorId="5F8FA21B" wp14:editId="244ABC81">
            <wp:simplePos x="0" y="0"/>
            <wp:positionH relativeFrom="page">
              <wp:posOffset>1052195</wp:posOffset>
            </wp:positionH>
            <wp:positionV relativeFrom="page">
              <wp:posOffset>2596515</wp:posOffset>
            </wp:positionV>
            <wp:extent cx="2180590" cy="4757420"/>
            <wp:effectExtent l="19050" t="0" r="0" b="0"/>
            <wp:wrapTight wrapText="bothSides">
              <wp:wrapPolygon edited="0">
                <wp:start x="-189" y="0"/>
                <wp:lineTo x="-189" y="21537"/>
                <wp:lineTo x="21512" y="21537"/>
                <wp:lineTo x="21512" y="0"/>
                <wp:lineTo x="-189" y="0"/>
              </wp:wrapPolygon>
            </wp:wrapTight>
            <wp:docPr id="26" name="Picture 26" descr="exalogic_1up_0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xalogic_1up_0074"/>
                    <pic:cNvPicPr>
                      <a:picLocks noChangeAspect="1" noChangeArrowheads="1"/>
                    </pic:cNvPicPr>
                  </pic:nvPicPr>
                  <pic:blipFill>
                    <a:blip r:embed="rId10"/>
                    <a:stretch>
                      <a:fillRect/>
                    </a:stretch>
                  </pic:blipFill>
                  <pic:spPr bwMode="auto">
                    <a:xfrm>
                      <a:off x="0" y="0"/>
                      <a:ext cx="2180590" cy="4757420"/>
                    </a:xfrm>
                    <a:prstGeom prst="rect">
                      <a:avLst/>
                    </a:prstGeom>
                    <a:noFill/>
                    <a:ln w="9525">
                      <a:noFill/>
                      <a:miter lim="800000"/>
                      <a:headEnd/>
                      <a:tailEnd/>
                    </a:ln>
                  </pic:spPr>
                </pic:pic>
              </a:graphicData>
            </a:graphic>
          </wp:anchor>
        </w:drawing>
      </w:r>
    </w:p>
    <w:p w14:paraId="7A43FEF3" w14:textId="77777777" w:rsidR="001C19C7" w:rsidRDefault="001C19C7" w:rsidP="00C605DF">
      <w:pPr>
        <w:pStyle w:val="LessonTitle"/>
      </w:pPr>
      <w:r>
        <w:t>Business</w:t>
      </w:r>
    </w:p>
    <w:p w14:paraId="1D98B49A" w14:textId="77777777" w:rsidR="008674BD" w:rsidRDefault="001C19C7" w:rsidP="00C605DF">
      <w:pPr>
        <w:pStyle w:val="LessonTitle"/>
      </w:pPr>
      <w:r>
        <w:t>Service Catalog</w:t>
      </w:r>
    </w:p>
    <w:p w14:paraId="06554965" w14:textId="77777777" w:rsidR="00F25139" w:rsidRDefault="001C19C7" w:rsidP="001C19C7">
      <w:pPr>
        <w:pStyle w:val="LessonSubtitle"/>
      </w:pPr>
      <w:r>
        <w:t>Quick Start Guide</w:t>
      </w:r>
    </w:p>
    <w:p w14:paraId="10ED6C2E" w14:textId="77777777" w:rsidR="00F25139" w:rsidRDefault="00D61C28" w:rsidP="00F25139">
      <w:pPr>
        <w:pStyle w:val="TitleByline"/>
        <w:jc w:val="right"/>
      </w:pPr>
      <w:r>
        <w:fldChar w:fldCharType="begin"/>
      </w:r>
      <w:r w:rsidR="00B32B22">
        <w:instrText xml:space="preserve"> SAVEDATE \@ "MMMM d, yyyy" \* MERGEFORMAT </w:instrText>
      </w:r>
      <w:r>
        <w:fldChar w:fldCharType="separate"/>
      </w:r>
      <w:r w:rsidR="00151BD4">
        <w:rPr>
          <w:noProof/>
        </w:rPr>
        <w:t>July 18, 2014</w:t>
      </w:r>
      <w:r>
        <w:fldChar w:fldCharType="end"/>
      </w:r>
    </w:p>
    <w:p w14:paraId="7F5BD4EF" w14:textId="77777777" w:rsidR="003B4EDF" w:rsidRDefault="003B4EDF" w:rsidP="003B4EDF">
      <w:pPr>
        <w:pStyle w:val="BodyText"/>
        <w:pageBreakBefore/>
        <w:jc w:val="center"/>
      </w:pPr>
      <w:bookmarkStart w:id="3" w:name="_Toc135970349"/>
      <w:bookmarkEnd w:id="0"/>
      <w:bookmarkEnd w:id="1"/>
      <w:bookmarkEnd w:id="2"/>
      <w:r>
        <w:lastRenderedPageBreak/>
        <w:t>Page intentionally left blank.</w:t>
      </w:r>
    </w:p>
    <w:p w14:paraId="0104C5D2" w14:textId="77777777" w:rsidR="00F25139" w:rsidRDefault="00F11B36" w:rsidP="00F25139">
      <w:pPr>
        <w:pStyle w:val="Heading2"/>
      </w:pPr>
      <w:bookmarkStart w:id="4" w:name="_Toc386809126"/>
      <w:bookmarkEnd w:id="3"/>
      <w:r>
        <w:lastRenderedPageBreak/>
        <w:t>Business Service Catalog Quick Start Guide</w:t>
      </w:r>
      <w:bookmarkEnd w:id="4"/>
    </w:p>
    <w:p w14:paraId="2F25B978" w14:textId="77777777" w:rsidR="00F659AE" w:rsidRDefault="009B600A" w:rsidP="00F11B36">
      <w:pPr>
        <w:pStyle w:val="BodyText"/>
      </w:pPr>
      <w:bookmarkStart w:id="5" w:name="OLE_LINK5"/>
      <w:r>
        <w:t>Th</w:t>
      </w:r>
      <w:r w:rsidR="00F11B36">
        <w:t xml:space="preserve">e purpose of this guide is to provide information and instructions </w:t>
      </w:r>
      <w:r w:rsidR="00CC7C7F">
        <w:t>on how to create an account as well as how to access, customize, and schedule a demo of the Business Service Catalog</w:t>
      </w:r>
    </w:p>
    <w:p w14:paraId="55490291" w14:textId="77777777" w:rsidR="00F25139" w:rsidRDefault="00B32B22">
      <w:pPr>
        <w:pStyle w:val="Heading3"/>
      </w:pPr>
      <w:bookmarkStart w:id="6" w:name="_Toc386809127"/>
      <w:bookmarkEnd w:id="5"/>
      <w:r>
        <w:t>Outline</w:t>
      </w:r>
      <w:bookmarkEnd w:id="6"/>
    </w:p>
    <w:p w14:paraId="6CF44F13" w14:textId="77777777" w:rsidR="00E93B7E" w:rsidRDefault="00D61C28">
      <w:pPr>
        <w:pStyle w:val="TOC2"/>
        <w:rPr>
          <w:rFonts w:asciiTheme="minorHAnsi" w:eastAsiaTheme="minorEastAsia" w:hAnsiTheme="minorHAnsi" w:cstheme="minorBidi"/>
          <w:color w:val="auto"/>
          <w:sz w:val="22"/>
          <w:szCs w:val="22"/>
          <w:lang w:eastAsia="en-US"/>
        </w:rPr>
      </w:pPr>
      <w:r>
        <w:fldChar w:fldCharType="begin"/>
      </w:r>
      <w:r w:rsidR="00B32B22">
        <w:instrText xml:space="preserve"> TOC \o "2-3" \h \z \u </w:instrText>
      </w:r>
      <w:r>
        <w:fldChar w:fldCharType="separate"/>
      </w:r>
      <w:hyperlink w:anchor="_Toc386809126" w:history="1">
        <w:r w:rsidR="00E93B7E" w:rsidRPr="00676560">
          <w:rPr>
            <w:rStyle w:val="Hyperlink"/>
          </w:rPr>
          <w:t>Business Service Catalog Quick Start Guide</w:t>
        </w:r>
        <w:r w:rsidR="00E93B7E">
          <w:rPr>
            <w:webHidden/>
          </w:rPr>
          <w:tab/>
        </w:r>
        <w:r>
          <w:rPr>
            <w:webHidden/>
          </w:rPr>
          <w:fldChar w:fldCharType="begin"/>
        </w:r>
        <w:r w:rsidR="00E93B7E">
          <w:rPr>
            <w:webHidden/>
          </w:rPr>
          <w:instrText xml:space="preserve"> PAGEREF _Toc386809126 \h </w:instrText>
        </w:r>
        <w:r>
          <w:rPr>
            <w:webHidden/>
          </w:rPr>
        </w:r>
        <w:r>
          <w:rPr>
            <w:webHidden/>
          </w:rPr>
          <w:fldChar w:fldCharType="separate"/>
        </w:r>
        <w:r w:rsidR="00E93B7E">
          <w:rPr>
            <w:webHidden/>
          </w:rPr>
          <w:t>3</w:t>
        </w:r>
        <w:r>
          <w:rPr>
            <w:webHidden/>
          </w:rPr>
          <w:fldChar w:fldCharType="end"/>
        </w:r>
      </w:hyperlink>
    </w:p>
    <w:p w14:paraId="738A7EB1" w14:textId="77777777" w:rsidR="00E93B7E" w:rsidRDefault="00F351BB">
      <w:pPr>
        <w:pStyle w:val="TOC3"/>
        <w:rPr>
          <w:rFonts w:asciiTheme="minorHAnsi" w:eastAsiaTheme="minorEastAsia" w:hAnsiTheme="minorHAnsi" w:cstheme="minorBidi"/>
          <w:sz w:val="22"/>
          <w:szCs w:val="22"/>
          <w:lang w:eastAsia="en-US"/>
        </w:rPr>
      </w:pPr>
      <w:hyperlink w:anchor="_Toc386809127" w:history="1">
        <w:r w:rsidR="00E93B7E" w:rsidRPr="00676560">
          <w:rPr>
            <w:rStyle w:val="Hyperlink"/>
          </w:rPr>
          <w:t>Outline</w:t>
        </w:r>
        <w:r w:rsidR="00E93B7E">
          <w:rPr>
            <w:webHidden/>
          </w:rPr>
          <w:tab/>
        </w:r>
        <w:r w:rsidR="00D61C28">
          <w:rPr>
            <w:webHidden/>
          </w:rPr>
          <w:fldChar w:fldCharType="begin"/>
        </w:r>
        <w:r w:rsidR="00E93B7E">
          <w:rPr>
            <w:webHidden/>
          </w:rPr>
          <w:instrText xml:space="preserve"> PAGEREF _Toc386809127 \h </w:instrText>
        </w:r>
        <w:r w:rsidR="00D61C28">
          <w:rPr>
            <w:webHidden/>
          </w:rPr>
        </w:r>
        <w:r w:rsidR="00D61C28">
          <w:rPr>
            <w:webHidden/>
          </w:rPr>
          <w:fldChar w:fldCharType="separate"/>
        </w:r>
        <w:r w:rsidR="00E93B7E">
          <w:rPr>
            <w:webHidden/>
          </w:rPr>
          <w:t>3</w:t>
        </w:r>
        <w:r w:rsidR="00D61C28">
          <w:rPr>
            <w:webHidden/>
          </w:rPr>
          <w:fldChar w:fldCharType="end"/>
        </w:r>
      </w:hyperlink>
    </w:p>
    <w:p w14:paraId="232B30A2" w14:textId="77777777" w:rsidR="00E93B7E" w:rsidRDefault="00F351BB">
      <w:pPr>
        <w:pStyle w:val="TOC2"/>
        <w:rPr>
          <w:rFonts w:asciiTheme="minorHAnsi" w:eastAsiaTheme="minorEastAsia" w:hAnsiTheme="minorHAnsi" w:cstheme="minorBidi"/>
          <w:color w:val="auto"/>
          <w:sz w:val="22"/>
          <w:szCs w:val="22"/>
          <w:lang w:eastAsia="en-US"/>
        </w:rPr>
      </w:pPr>
      <w:hyperlink w:anchor="_Toc386809128" w:history="1">
        <w:r w:rsidR="00E93B7E" w:rsidRPr="00676560">
          <w:rPr>
            <w:rStyle w:val="Hyperlink"/>
          </w:rPr>
          <w:t>Key URLS and Information</w:t>
        </w:r>
        <w:r w:rsidR="00E93B7E">
          <w:rPr>
            <w:webHidden/>
          </w:rPr>
          <w:tab/>
        </w:r>
        <w:r w:rsidR="00D61C28">
          <w:rPr>
            <w:webHidden/>
          </w:rPr>
          <w:fldChar w:fldCharType="begin"/>
        </w:r>
        <w:r w:rsidR="00E93B7E">
          <w:rPr>
            <w:webHidden/>
          </w:rPr>
          <w:instrText xml:space="preserve"> PAGEREF _Toc386809128 \h </w:instrText>
        </w:r>
        <w:r w:rsidR="00D61C28">
          <w:rPr>
            <w:webHidden/>
          </w:rPr>
        </w:r>
        <w:r w:rsidR="00D61C28">
          <w:rPr>
            <w:webHidden/>
          </w:rPr>
          <w:fldChar w:fldCharType="separate"/>
        </w:r>
        <w:r w:rsidR="00E93B7E">
          <w:rPr>
            <w:webHidden/>
          </w:rPr>
          <w:t>4</w:t>
        </w:r>
        <w:r w:rsidR="00D61C28">
          <w:rPr>
            <w:webHidden/>
          </w:rPr>
          <w:fldChar w:fldCharType="end"/>
        </w:r>
      </w:hyperlink>
    </w:p>
    <w:p w14:paraId="4AF572B8" w14:textId="77777777" w:rsidR="00E93B7E" w:rsidRDefault="00F351BB">
      <w:pPr>
        <w:pStyle w:val="TOC3"/>
        <w:rPr>
          <w:rFonts w:asciiTheme="minorHAnsi" w:eastAsiaTheme="minorEastAsia" w:hAnsiTheme="minorHAnsi" w:cstheme="minorBidi"/>
          <w:sz w:val="22"/>
          <w:szCs w:val="22"/>
          <w:lang w:eastAsia="en-US"/>
        </w:rPr>
      </w:pPr>
      <w:hyperlink w:anchor="_Toc386809129" w:history="1">
        <w:r w:rsidR="00E93B7E" w:rsidRPr="00676560">
          <w:rPr>
            <w:rStyle w:val="Hyperlink"/>
          </w:rPr>
          <w:t>Main Business Service Catalog Demo URL</w:t>
        </w:r>
        <w:r w:rsidR="00E93B7E">
          <w:rPr>
            <w:webHidden/>
          </w:rPr>
          <w:tab/>
        </w:r>
        <w:r w:rsidR="00D61C28">
          <w:rPr>
            <w:webHidden/>
          </w:rPr>
          <w:fldChar w:fldCharType="begin"/>
        </w:r>
        <w:r w:rsidR="00E93B7E">
          <w:rPr>
            <w:webHidden/>
          </w:rPr>
          <w:instrText xml:space="preserve"> PAGEREF _Toc386809129 \h </w:instrText>
        </w:r>
        <w:r w:rsidR="00D61C28">
          <w:rPr>
            <w:webHidden/>
          </w:rPr>
        </w:r>
        <w:r w:rsidR="00D61C28">
          <w:rPr>
            <w:webHidden/>
          </w:rPr>
          <w:fldChar w:fldCharType="separate"/>
        </w:r>
        <w:r w:rsidR="00E93B7E">
          <w:rPr>
            <w:webHidden/>
          </w:rPr>
          <w:t>4</w:t>
        </w:r>
        <w:r w:rsidR="00D61C28">
          <w:rPr>
            <w:webHidden/>
          </w:rPr>
          <w:fldChar w:fldCharType="end"/>
        </w:r>
      </w:hyperlink>
    </w:p>
    <w:p w14:paraId="453EDBB4" w14:textId="77777777" w:rsidR="00E93B7E" w:rsidRDefault="00F351BB">
      <w:pPr>
        <w:pStyle w:val="TOC3"/>
        <w:rPr>
          <w:rFonts w:asciiTheme="minorHAnsi" w:eastAsiaTheme="minorEastAsia" w:hAnsiTheme="minorHAnsi" w:cstheme="minorBidi"/>
          <w:sz w:val="22"/>
          <w:szCs w:val="22"/>
          <w:lang w:eastAsia="en-US"/>
        </w:rPr>
      </w:pPr>
      <w:hyperlink w:anchor="_Toc386809130" w:history="1">
        <w:r w:rsidR="00E93B7E" w:rsidRPr="00676560">
          <w:rPr>
            <w:rStyle w:val="Hyperlink"/>
          </w:rPr>
          <w:t>Self Registration to Create and Skin new Account URL</w:t>
        </w:r>
        <w:r w:rsidR="00E93B7E">
          <w:rPr>
            <w:webHidden/>
          </w:rPr>
          <w:tab/>
        </w:r>
        <w:r w:rsidR="00D61C28">
          <w:rPr>
            <w:webHidden/>
          </w:rPr>
          <w:fldChar w:fldCharType="begin"/>
        </w:r>
        <w:r w:rsidR="00E93B7E">
          <w:rPr>
            <w:webHidden/>
          </w:rPr>
          <w:instrText xml:space="preserve"> PAGEREF _Toc386809130 \h </w:instrText>
        </w:r>
        <w:r w:rsidR="00D61C28">
          <w:rPr>
            <w:webHidden/>
          </w:rPr>
        </w:r>
        <w:r w:rsidR="00D61C28">
          <w:rPr>
            <w:webHidden/>
          </w:rPr>
          <w:fldChar w:fldCharType="separate"/>
        </w:r>
        <w:r w:rsidR="00E93B7E">
          <w:rPr>
            <w:webHidden/>
          </w:rPr>
          <w:t>4</w:t>
        </w:r>
        <w:r w:rsidR="00D61C28">
          <w:rPr>
            <w:webHidden/>
          </w:rPr>
          <w:fldChar w:fldCharType="end"/>
        </w:r>
      </w:hyperlink>
    </w:p>
    <w:p w14:paraId="177F6096" w14:textId="77777777" w:rsidR="00E93B7E" w:rsidRDefault="00F351BB">
      <w:pPr>
        <w:pStyle w:val="TOC3"/>
        <w:rPr>
          <w:rFonts w:asciiTheme="minorHAnsi" w:eastAsiaTheme="minorEastAsia" w:hAnsiTheme="minorHAnsi" w:cstheme="minorBidi"/>
          <w:sz w:val="22"/>
          <w:szCs w:val="22"/>
          <w:lang w:eastAsia="en-US"/>
        </w:rPr>
      </w:pPr>
      <w:hyperlink w:anchor="_Toc386809131" w:history="1">
        <w:r w:rsidR="00E93B7E" w:rsidRPr="00676560">
          <w:rPr>
            <w:rStyle w:val="Hyperlink"/>
          </w:rPr>
          <w:t>Demo Administration URL (Advanced Users Only)</w:t>
        </w:r>
        <w:r w:rsidR="00E93B7E">
          <w:rPr>
            <w:webHidden/>
          </w:rPr>
          <w:tab/>
        </w:r>
        <w:r w:rsidR="00D61C28">
          <w:rPr>
            <w:webHidden/>
          </w:rPr>
          <w:fldChar w:fldCharType="begin"/>
        </w:r>
        <w:r w:rsidR="00E93B7E">
          <w:rPr>
            <w:webHidden/>
          </w:rPr>
          <w:instrText xml:space="preserve"> PAGEREF _Toc386809131 \h </w:instrText>
        </w:r>
        <w:r w:rsidR="00D61C28">
          <w:rPr>
            <w:webHidden/>
          </w:rPr>
        </w:r>
        <w:r w:rsidR="00D61C28">
          <w:rPr>
            <w:webHidden/>
          </w:rPr>
          <w:fldChar w:fldCharType="separate"/>
        </w:r>
        <w:r w:rsidR="00E93B7E">
          <w:rPr>
            <w:webHidden/>
          </w:rPr>
          <w:t>4</w:t>
        </w:r>
        <w:r w:rsidR="00D61C28">
          <w:rPr>
            <w:webHidden/>
          </w:rPr>
          <w:fldChar w:fldCharType="end"/>
        </w:r>
      </w:hyperlink>
    </w:p>
    <w:p w14:paraId="0CA905F4" w14:textId="77777777" w:rsidR="00E93B7E" w:rsidRDefault="00F351BB">
      <w:pPr>
        <w:pStyle w:val="TOC3"/>
        <w:rPr>
          <w:rFonts w:asciiTheme="minorHAnsi" w:eastAsiaTheme="minorEastAsia" w:hAnsiTheme="minorHAnsi" w:cstheme="minorBidi"/>
          <w:sz w:val="22"/>
          <w:szCs w:val="22"/>
          <w:lang w:eastAsia="en-US"/>
        </w:rPr>
      </w:pPr>
      <w:hyperlink w:anchor="_Toc386809132" w:history="1">
        <w:r w:rsidR="00E93B7E" w:rsidRPr="00676560">
          <w:rPr>
            <w:rStyle w:val="Hyperlink"/>
          </w:rPr>
          <w:t>Demo Scheduling Address</w:t>
        </w:r>
        <w:r w:rsidR="00E93B7E">
          <w:rPr>
            <w:webHidden/>
          </w:rPr>
          <w:tab/>
        </w:r>
        <w:r w:rsidR="00D61C28">
          <w:rPr>
            <w:webHidden/>
          </w:rPr>
          <w:fldChar w:fldCharType="begin"/>
        </w:r>
        <w:r w:rsidR="00E93B7E">
          <w:rPr>
            <w:webHidden/>
          </w:rPr>
          <w:instrText xml:space="preserve"> PAGEREF _Toc386809132 \h </w:instrText>
        </w:r>
        <w:r w:rsidR="00D61C28">
          <w:rPr>
            <w:webHidden/>
          </w:rPr>
        </w:r>
        <w:r w:rsidR="00D61C28">
          <w:rPr>
            <w:webHidden/>
          </w:rPr>
          <w:fldChar w:fldCharType="separate"/>
        </w:r>
        <w:r w:rsidR="00E93B7E">
          <w:rPr>
            <w:webHidden/>
          </w:rPr>
          <w:t>4</w:t>
        </w:r>
        <w:r w:rsidR="00D61C28">
          <w:rPr>
            <w:webHidden/>
          </w:rPr>
          <w:fldChar w:fldCharType="end"/>
        </w:r>
      </w:hyperlink>
    </w:p>
    <w:p w14:paraId="4B56229A" w14:textId="77777777" w:rsidR="00E93B7E" w:rsidRDefault="00F351BB">
      <w:pPr>
        <w:pStyle w:val="TOC2"/>
        <w:rPr>
          <w:rFonts w:asciiTheme="minorHAnsi" w:eastAsiaTheme="minorEastAsia" w:hAnsiTheme="minorHAnsi" w:cstheme="minorBidi"/>
          <w:color w:val="auto"/>
          <w:sz w:val="22"/>
          <w:szCs w:val="22"/>
          <w:lang w:eastAsia="en-US"/>
        </w:rPr>
      </w:pPr>
      <w:hyperlink w:anchor="_Toc386809133" w:history="1">
        <w:r w:rsidR="00E93B7E" w:rsidRPr="00676560">
          <w:rPr>
            <w:rStyle w:val="Hyperlink"/>
          </w:rPr>
          <w:t>Self Service Registration for new accounts</w:t>
        </w:r>
        <w:r w:rsidR="00E93B7E">
          <w:rPr>
            <w:webHidden/>
          </w:rPr>
          <w:tab/>
        </w:r>
        <w:r w:rsidR="00D61C28">
          <w:rPr>
            <w:webHidden/>
          </w:rPr>
          <w:fldChar w:fldCharType="begin"/>
        </w:r>
        <w:r w:rsidR="00E93B7E">
          <w:rPr>
            <w:webHidden/>
          </w:rPr>
          <w:instrText xml:space="preserve"> PAGEREF _Toc386809133 \h </w:instrText>
        </w:r>
        <w:r w:rsidR="00D61C28">
          <w:rPr>
            <w:webHidden/>
          </w:rPr>
        </w:r>
        <w:r w:rsidR="00D61C28">
          <w:rPr>
            <w:webHidden/>
          </w:rPr>
          <w:fldChar w:fldCharType="separate"/>
        </w:r>
        <w:r w:rsidR="00E93B7E">
          <w:rPr>
            <w:webHidden/>
          </w:rPr>
          <w:t>5</w:t>
        </w:r>
        <w:r w:rsidR="00D61C28">
          <w:rPr>
            <w:webHidden/>
          </w:rPr>
          <w:fldChar w:fldCharType="end"/>
        </w:r>
      </w:hyperlink>
    </w:p>
    <w:p w14:paraId="427A5A4B" w14:textId="77777777" w:rsidR="00E93B7E" w:rsidRDefault="00F351BB">
      <w:pPr>
        <w:pStyle w:val="TOC2"/>
        <w:rPr>
          <w:rFonts w:asciiTheme="minorHAnsi" w:eastAsiaTheme="minorEastAsia" w:hAnsiTheme="minorHAnsi" w:cstheme="minorBidi"/>
          <w:color w:val="auto"/>
          <w:sz w:val="22"/>
          <w:szCs w:val="22"/>
          <w:lang w:eastAsia="en-US"/>
        </w:rPr>
      </w:pPr>
      <w:hyperlink w:anchor="_Toc386809134" w:history="1">
        <w:r w:rsidR="00E93B7E" w:rsidRPr="00676560">
          <w:rPr>
            <w:rStyle w:val="Hyperlink"/>
          </w:rPr>
          <w:t>Accessing the Business Service Catalog Demo</w:t>
        </w:r>
        <w:r w:rsidR="00E93B7E">
          <w:rPr>
            <w:webHidden/>
          </w:rPr>
          <w:tab/>
        </w:r>
        <w:r w:rsidR="00D61C28">
          <w:rPr>
            <w:webHidden/>
          </w:rPr>
          <w:fldChar w:fldCharType="begin"/>
        </w:r>
        <w:r w:rsidR="00E93B7E">
          <w:rPr>
            <w:webHidden/>
          </w:rPr>
          <w:instrText xml:space="preserve"> PAGEREF _Toc386809134 \h </w:instrText>
        </w:r>
        <w:r w:rsidR="00D61C28">
          <w:rPr>
            <w:webHidden/>
          </w:rPr>
        </w:r>
        <w:r w:rsidR="00D61C28">
          <w:rPr>
            <w:webHidden/>
          </w:rPr>
          <w:fldChar w:fldCharType="separate"/>
        </w:r>
        <w:r w:rsidR="00E93B7E">
          <w:rPr>
            <w:webHidden/>
          </w:rPr>
          <w:t>7</w:t>
        </w:r>
        <w:r w:rsidR="00D61C28">
          <w:rPr>
            <w:webHidden/>
          </w:rPr>
          <w:fldChar w:fldCharType="end"/>
        </w:r>
      </w:hyperlink>
    </w:p>
    <w:p w14:paraId="6AE6BBBF" w14:textId="77777777" w:rsidR="00E93B7E" w:rsidRDefault="00F351BB">
      <w:pPr>
        <w:pStyle w:val="TOC2"/>
        <w:rPr>
          <w:rFonts w:asciiTheme="minorHAnsi" w:eastAsiaTheme="minorEastAsia" w:hAnsiTheme="minorHAnsi" w:cstheme="minorBidi"/>
          <w:color w:val="auto"/>
          <w:sz w:val="22"/>
          <w:szCs w:val="22"/>
          <w:lang w:eastAsia="en-US"/>
        </w:rPr>
      </w:pPr>
      <w:hyperlink w:anchor="_Toc386809135" w:history="1">
        <w:r w:rsidR="00E93B7E" w:rsidRPr="00676560">
          <w:rPr>
            <w:rStyle w:val="Hyperlink"/>
          </w:rPr>
          <w:t>Using Admin tools to customize the demo</w:t>
        </w:r>
        <w:r w:rsidR="00E93B7E">
          <w:rPr>
            <w:webHidden/>
          </w:rPr>
          <w:tab/>
        </w:r>
        <w:r w:rsidR="00D61C28">
          <w:rPr>
            <w:webHidden/>
          </w:rPr>
          <w:fldChar w:fldCharType="begin"/>
        </w:r>
        <w:r w:rsidR="00E93B7E">
          <w:rPr>
            <w:webHidden/>
          </w:rPr>
          <w:instrText xml:space="preserve"> PAGEREF _Toc386809135 \h </w:instrText>
        </w:r>
        <w:r w:rsidR="00D61C28">
          <w:rPr>
            <w:webHidden/>
          </w:rPr>
        </w:r>
        <w:r w:rsidR="00D61C28">
          <w:rPr>
            <w:webHidden/>
          </w:rPr>
          <w:fldChar w:fldCharType="separate"/>
        </w:r>
        <w:r w:rsidR="00E93B7E">
          <w:rPr>
            <w:webHidden/>
          </w:rPr>
          <w:t>11</w:t>
        </w:r>
        <w:r w:rsidR="00D61C28">
          <w:rPr>
            <w:webHidden/>
          </w:rPr>
          <w:fldChar w:fldCharType="end"/>
        </w:r>
      </w:hyperlink>
    </w:p>
    <w:p w14:paraId="30BD79AF" w14:textId="77777777" w:rsidR="00E93B7E" w:rsidRDefault="00F351BB">
      <w:pPr>
        <w:pStyle w:val="TOC2"/>
        <w:rPr>
          <w:rFonts w:asciiTheme="minorHAnsi" w:eastAsiaTheme="minorEastAsia" w:hAnsiTheme="minorHAnsi" w:cstheme="minorBidi"/>
          <w:color w:val="auto"/>
          <w:sz w:val="22"/>
          <w:szCs w:val="22"/>
          <w:lang w:eastAsia="en-US"/>
        </w:rPr>
      </w:pPr>
      <w:hyperlink w:anchor="_Toc386809136" w:history="1">
        <w:r w:rsidR="00E93B7E" w:rsidRPr="00676560">
          <w:rPr>
            <w:rStyle w:val="Hyperlink"/>
          </w:rPr>
          <w:t>How to Schedule a Demo</w:t>
        </w:r>
        <w:r w:rsidR="00E93B7E">
          <w:rPr>
            <w:webHidden/>
          </w:rPr>
          <w:tab/>
        </w:r>
        <w:r w:rsidR="00D61C28">
          <w:rPr>
            <w:webHidden/>
          </w:rPr>
          <w:fldChar w:fldCharType="begin"/>
        </w:r>
        <w:r w:rsidR="00E93B7E">
          <w:rPr>
            <w:webHidden/>
          </w:rPr>
          <w:instrText xml:space="preserve"> PAGEREF _Toc386809136 \h </w:instrText>
        </w:r>
        <w:r w:rsidR="00D61C28">
          <w:rPr>
            <w:webHidden/>
          </w:rPr>
        </w:r>
        <w:r w:rsidR="00D61C28">
          <w:rPr>
            <w:webHidden/>
          </w:rPr>
          <w:fldChar w:fldCharType="separate"/>
        </w:r>
        <w:r w:rsidR="00E93B7E">
          <w:rPr>
            <w:webHidden/>
          </w:rPr>
          <w:t>15</w:t>
        </w:r>
        <w:r w:rsidR="00D61C28">
          <w:rPr>
            <w:webHidden/>
          </w:rPr>
          <w:fldChar w:fldCharType="end"/>
        </w:r>
      </w:hyperlink>
    </w:p>
    <w:p w14:paraId="6FF20C9B" w14:textId="77777777" w:rsidR="00F25139" w:rsidRDefault="00D61C28">
      <w:pPr>
        <w:tabs>
          <w:tab w:val="left" w:pos="5580"/>
        </w:tabs>
        <w:rPr>
          <w:vanish/>
          <w:color w:val="FF0000"/>
        </w:rPr>
      </w:pPr>
      <w:r>
        <w:fldChar w:fldCharType="end"/>
      </w:r>
      <w:r w:rsidR="00B32B22">
        <w:rPr>
          <w:vanish/>
          <w:color w:val="FF0000"/>
        </w:rPr>
        <w:t>(Authors, this table is automatically generated.)</w:t>
      </w:r>
    </w:p>
    <w:p w14:paraId="33DA94F0" w14:textId="77777777" w:rsidR="00C5014D" w:rsidRDefault="00F11B36" w:rsidP="00C5014D">
      <w:pPr>
        <w:pStyle w:val="Heading2"/>
      </w:pPr>
      <w:bookmarkStart w:id="7" w:name="_Toc386809128"/>
      <w:r>
        <w:lastRenderedPageBreak/>
        <w:t>Key URLS</w:t>
      </w:r>
      <w:r w:rsidR="00705097">
        <w:t xml:space="preserve"> and Information</w:t>
      </w:r>
      <w:bookmarkEnd w:id="7"/>
    </w:p>
    <w:p w14:paraId="63909420" w14:textId="77777777" w:rsidR="00C5014D" w:rsidRDefault="00C5014D" w:rsidP="00077607">
      <w:pPr>
        <w:pStyle w:val="BodyText"/>
      </w:pPr>
      <w:r>
        <w:t xml:space="preserve">This section contains </w:t>
      </w:r>
      <w:r w:rsidR="00705097">
        <w:t>some Key URLs and Information.  For more details, please review the corresponding sections that appear later in this guide.</w:t>
      </w:r>
    </w:p>
    <w:p w14:paraId="3C8F80C4" w14:textId="77777777" w:rsidR="00535B9C" w:rsidRPr="00535B9C" w:rsidRDefault="00042686" w:rsidP="001A408C">
      <w:pPr>
        <w:pStyle w:val="Heading3"/>
      </w:pPr>
      <w:bookmarkStart w:id="8" w:name="_Toc386809129"/>
      <w:r>
        <w:t>Main Business Service Catalog Demo URL</w:t>
      </w:r>
      <w:bookmarkEnd w:id="8"/>
    </w:p>
    <w:p w14:paraId="684BC3AE" w14:textId="77777777" w:rsidR="00711B41" w:rsidRDefault="001A408C" w:rsidP="001A408C">
      <w:pPr>
        <w:pStyle w:val="Checklist2"/>
        <w:numPr>
          <w:ilvl w:val="0"/>
          <w:numId w:val="0"/>
        </w:numPr>
        <w:ind w:left="360"/>
      </w:pPr>
      <w:r w:rsidRPr="001A408C">
        <w:rPr>
          <w:noProof/>
          <w:lang w:eastAsia="en-US"/>
        </w:rPr>
        <w:drawing>
          <wp:inline distT="0" distB="0" distL="0" distR="0" wp14:anchorId="622E5A68" wp14:editId="274F34CE">
            <wp:extent cx="1563259" cy="1081111"/>
            <wp:effectExtent l="19050" t="0" r="0" b="0"/>
            <wp:docPr id="76"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srcRect/>
                    <a:stretch>
                      <a:fillRect/>
                    </a:stretch>
                  </pic:blipFill>
                  <pic:spPr bwMode="auto">
                    <a:xfrm>
                      <a:off x="0" y="0"/>
                      <a:ext cx="1568000" cy="1084390"/>
                    </a:xfrm>
                    <a:prstGeom prst="rect">
                      <a:avLst/>
                    </a:prstGeom>
                    <a:noFill/>
                    <a:ln w="9525">
                      <a:noFill/>
                      <a:miter lim="800000"/>
                      <a:headEnd/>
                      <a:tailEnd/>
                    </a:ln>
                  </pic:spPr>
                </pic:pic>
              </a:graphicData>
            </a:graphic>
          </wp:inline>
        </w:drawing>
      </w:r>
      <w:r>
        <w:t xml:space="preserve"> </w:t>
      </w:r>
      <w:r w:rsidR="00042686">
        <w:t xml:space="preserve">The URL </w:t>
      </w:r>
      <w:r>
        <w:t>for</w:t>
      </w:r>
      <w:r w:rsidR="00042686">
        <w:t xml:space="preserve"> the Business Service Catalog Demo is</w:t>
      </w:r>
      <w:r w:rsidR="00711B41">
        <w:t>:</w:t>
      </w:r>
    </w:p>
    <w:p w14:paraId="3D9EDA4E" w14:textId="77777777" w:rsidR="00042686" w:rsidRPr="00033A4D" w:rsidRDefault="00F351BB" w:rsidP="00042686">
      <w:pPr>
        <w:pStyle w:val="BodyText"/>
        <w:numPr>
          <w:ilvl w:val="0"/>
          <w:numId w:val="48"/>
        </w:numPr>
        <w:rPr>
          <w:b/>
          <w:noProof/>
          <w:color w:val="003366"/>
        </w:rPr>
      </w:pPr>
      <w:hyperlink r:id="rId12" w:history="1">
        <w:r w:rsidR="00C85A52">
          <w:rPr>
            <w:rStyle w:val="Hyperlink"/>
          </w:rPr>
          <w:t>http://catalogdemo.us.oracle.com:7501/bsc/</w:t>
        </w:r>
      </w:hyperlink>
    </w:p>
    <w:p w14:paraId="1229B1FD" w14:textId="77777777" w:rsidR="00042686" w:rsidRDefault="00033A4D" w:rsidP="00042686">
      <w:pPr>
        <w:pStyle w:val="BodyText"/>
        <w:numPr>
          <w:ilvl w:val="0"/>
          <w:numId w:val="48"/>
        </w:numPr>
        <w:rPr>
          <w:rStyle w:val="Command"/>
        </w:rPr>
      </w:pPr>
      <w:r>
        <w:t>Using Chrome is highly recommended and if not then the latest version of Firefox</w:t>
      </w:r>
    </w:p>
    <w:p w14:paraId="649DED9B" w14:textId="77777777" w:rsidR="001A408C" w:rsidRDefault="00042686" w:rsidP="001A408C">
      <w:pPr>
        <w:pStyle w:val="Heading3"/>
      </w:pPr>
      <w:bookmarkStart w:id="9" w:name="_Toc386809130"/>
      <w:r>
        <w:t>Self Registration to Create and Skin new Account URL</w:t>
      </w:r>
      <w:bookmarkEnd w:id="9"/>
    </w:p>
    <w:p w14:paraId="19B14414" w14:textId="77777777" w:rsidR="00042686" w:rsidRDefault="001A408C" w:rsidP="001A408C">
      <w:pPr>
        <w:pStyle w:val="Checklist2"/>
        <w:numPr>
          <w:ilvl w:val="0"/>
          <w:numId w:val="0"/>
        </w:numPr>
        <w:ind w:left="720" w:hanging="360"/>
      </w:pPr>
      <w:r w:rsidRPr="001A408C">
        <w:rPr>
          <w:noProof/>
          <w:lang w:eastAsia="en-US"/>
        </w:rPr>
        <w:drawing>
          <wp:inline distT="0" distB="0" distL="0" distR="0" wp14:anchorId="24A98154" wp14:editId="15D339BA">
            <wp:extent cx="1563259" cy="1271962"/>
            <wp:effectExtent l="19050" t="0" r="0" b="0"/>
            <wp:docPr id="77"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13"/>
                    <a:srcRect/>
                    <a:stretch>
                      <a:fillRect/>
                    </a:stretch>
                  </pic:blipFill>
                  <pic:spPr bwMode="auto">
                    <a:xfrm>
                      <a:off x="0" y="0"/>
                      <a:ext cx="1569651" cy="1277163"/>
                    </a:xfrm>
                    <a:prstGeom prst="rect">
                      <a:avLst/>
                    </a:prstGeom>
                    <a:noFill/>
                    <a:ln w="9525">
                      <a:noFill/>
                      <a:miter lim="800000"/>
                      <a:headEnd/>
                      <a:tailEnd/>
                    </a:ln>
                  </pic:spPr>
                </pic:pic>
              </a:graphicData>
            </a:graphic>
          </wp:inline>
        </w:drawing>
      </w:r>
      <w:r w:rsidR="00042686">
        <w:t>The URL to access the Self Registration screen is:</w:t>
      </w:r>
    </w:p>
    <w:p w14:paraId="408D74E7" w14:textId="77777777" w:rsidR="00C85A52" w:rsidRPr="00C85A52" w:rsidRDefault="00F351BB" w:rsidP="00042686">
      <w:pPr>
        <w:pStyle w:val="BodyText"/>
        <w:numPr>
          <w:ilvl w:val="0"/>
          <w:numId w:val="48"/>
        </w:numPr>
        <w:rPr>
          <w:b/>
          <w:noProof/>
          <w:color w:val="003366"/>
        </w:rPr>
      </w:pPr>
      <w:hyperlink r:id="rId14" w:history="1">
        <w:r w:rsidR="00C85A52" w:rsidRPr="00641671">
          <w:rPr>
            <w:rStyle w:val="Hyperlink"/>
          </w:rPr>
          <w:t>http://catalogdemo.us.oracle.com:8080/apex/f?p=102:28::::28</w:t>
        </w:r>
      </w:hyperlink>
    </w:p>
    <w:p w14:paraId="0DCAA042" w14:textId="77777777" w:rsidR="00042686" w:rsidRDefault="00042686" w:rsidP="00042686">
      <w:pPr>
        <w:pStyle w:val="Heading3"/>
      </w:pPr>
      <w:bookmarkStart w:id="10" w:name="_Toc386809131"/>
      <w:r>
        <w:t>Demo Administration URL</w:t>
      </w:r>
      <w:r w:rsidR="00033A4D">
        <w:t xml:space="preserve"> (Advanced Users Only)</w:t>
      </w:r>
      <w:bookmarkEnd w:id="10"/>
    </w:p>
    <w:p w14:paraId="3172AB64" w14:textId="77777777" w:rsidR="00042686" w:rsidRDefault="001A408C" w:rsidP="001A408C">
      <w:pPr>
        <w:pStyle w:val="Checklist2"/>
        <w:numPr>
          <w:ilvl w:val="0"/>
          <w:numId w:val="0"/>
        </w:numPr>
        <w:ind w:left="720" w:hanging="360"/>
      </w:pPr>
      <w:r w:rsidRPr="001A408C">
        <w:rPr>
          <w:noProof/>
          <w:lang w:eastAsia="en-US"/>
        </w:rPr>
        <w:drawing>
          <wp:inline distT="0" distB="0" distL="0" distR="0" wp14:anchorId="635A4F9D" wp14:editId="1AAD18F9">
            <wp:extent cx="1499918" cy="962108"/>
            <wp:effectExtent l="19050" t="0" r="5032" b="0"/>
            <wp:docPr id="78"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5"/>
                    <a:srcRect/>
                    <a:stretch>
                      <a:fillRect/>
                    </a:stretch>
                  </pic:blipFill>
                  <pic:spPr bwMode="auto">
                    <a:xfrm>
                      <a:off x="0" y="0"/>
                      <a:ext cx="1511270" cy="969390"/>
                    </a:xfrm>
                    <a:prstGeom prst="rect">
                      <a:avLst/>
                    </a:prstGeom>
                    <a:noFill/>
                    <a:ln w="9525">
                      <a:noFill/>
                      <a:miter lim="800000"/>
                      <a:headEnd/>
                      <a:tailEnd/>
                    </a:ln>
                  </pic:spPr>
                </pic:pic>
              </a:graphicData>
            </a:graphic>
          </wp:inline>
        </w:drawing>
      </w:r>
      <w:r w:rsidR="00042686">
        <w:t xml:space="preserve">The URL to access the Administration </w:t>
      </w:r>
      <w:r w:rsidR="00FA046E">
        <w:t>tools is</w:t>
      </w:r>
      <w:r w:rsidR="00042686">
        <w:t>:</w:t>
      </w:r>
    </w:p>
    <w:p w14:paraId="1725E3A3" w14:textId="77777777" w:rsidR="00807013" w:rsidRDefault="00F351BB" w:rsidP="00C85A52">
      <w:pPr>
        <w:pStyle w:val="BodyText"/>
        <w:numPr>
          <w:ilvl w:val="0"/>
          <w:numId w:val="48"/>
        </w:numPr>
        <w:rPr>
          <w:rStyle w:val="Command"/>
        </w:rPr>
      </w:pPr>
      <w:hyperlink r:id="rId16" w:history="1">
        <w:r w:rsidR="00C85A52" w:rsidRPr="00641671">
          <w:rPr>
            <w:rStyle w:val="Hyperlink"/>
          </w:rPr>
          <w:t>http://catalogdemo.us.oracle.com:8080/apex/f?p=102</w:t>
        </w:r>
      </w:hyperlink>
    </w:p>
    <w:p w14:paraId="239AA28F" w14:textId="77777777" w:rsidR="00705097" w:rsidRDefault="00705097" w:rsidP="00705097">
      <w:pPr>
        <w:pStyle w:val="Heading3"/>
      </w:pPr>
      <w:bookmarkStart w:id="11" w:name="_Toc386809132"/>
      <w:r>
        <w:t>Demo Scheduling Address</w:t>
      </w:r>
      <w:bookmarkEnd w:id="11"/>
    </w:p>
    <w:p w14:paraId="7E5B0038" w14:textId="77777777" w:rsidR="00705097" w:rsidRDefault="00705097" w:rsidP="00705097">
      <w:pPr>
        <w:pStyle w:val="Checklist2"/>
      </w:pPr>
      <w:r>
        <w:t>In order to schedule a demo send a Beehive Meeting Request to:</w:t>
      </w:r>
    </w:p>
    <w:p w14:paraId="04244DFF" w14:textId="77777777" w:rsidR="00705097" w:rsidRPr="00AA78CE" w:rsidRDefault="008D65BE" w:rsidP="00FA046E">
      <w:pPr>
        <w:pStyle w:val="BodyText"/>
        <w:numPr>
          <w:ilvl w:val="0"/>
          <w:numId w:val="48"/>
        </w:numPr>
        <w:rPr>
          <w:rStyle w:val="Command"/>
        </w:rPr>
      </w:pPr>
      <w:r w:rsidRPr="008D65BE">
        <w:t>csbddemoteam_us@oracle.</w:t>
      </w:r>
      <w:r w:rsidR="0073275F">
        <w:t>com</w:t>
      </w:r>
    </w:p>
    <w:p w14:paraId="7FD0E79B" w14:textId="77777777" w:rsidR="00F25139" w:rsidRDefault="00705097" w:rsidP="00F25139">
      <w:pPr>
        <w:pStyle w:val="Heading2"/>
      </w:pPr>
      <w:bookmarkStart w:id="12" w:name="_Toc386809133"/>
      <w:r>
        <w:lastRenderedPageBreak/>
        <w:t>Self Service Registration for new accounts</w:t>
      </w:r>
      <w:bookmarkEnd w:id="12"/>
    </w:p>
    <w:p w14:paraId="0C521973" w14:textId="77777777" w:rsidR="00D947B5" w:rsidRPr="007D7B2A" w:rsidRDefault="0014242C" w:rsidP="00705097">
      <w:pPr>
        <w:pStyle w:val="BodyText"/>
      </w:pPr>
      <w:r>
        <w:t xml:space="preserve">In </w:t>
      </w:r>
      <w:r w:rsidR="00D947B5">
        <w:t xml:space="preserve">this section we will </w:t>
      </w:r>
      <w:r w:rsidR="00062A6C">
        <w:t>look</w:t>
      </w:r>
      <w:r w:rsidR="00D947B5">
        <w:t xml:space="preserve"> at </w:t>
      </w:r>
      <w:r w:rsidR="00705097">
        <w:t>how to set up and skin a new account which will come pre-seeded with demo data.  If you already have login information for an existing account, please skip ahead to the next section</w:t>
      </w:r>
    </w:p>
    <w:p w14:paraId="44A7193C" w14:textId="77777777" w:rsidR="0045699D" w:rsidRDefault="004E3681" w:rsidP="0045699D">
      <w:pPr>
        <w:pStyle w:val="Step"/>
      </w:pPr>
      <w:r>
        <w:t>Load the self service registration page</w:t>
      </w:r>
    </w:p>
    <w:p w14:paraId="597FDF13" w14:textId="77777777" w:rsidR="004917AF" w:rsidRPr="004917AF" w:rsidRDefault="009816E5" w:rsidP="0045699D">
      <w:pPr>
        <w:pStyle w:val="Checklist1"/>
        <w:rPr>
          <w:rFonts w:ascii="Courier New" w:hAnsi="Courier New"/>
          <w:b/>
          <w:noProof/>
          <w:color w:val="003366"/>
        </w:rPr>
      </w:pPr>
      <w:r>
        <w:t>Enter</w:t>
      </w:r>
      <w:r w:rsidR="00853149">
        <w:t xml:space="preserve"> t</w:t>
      </w:r>
      <w:r w:rsidR="0073050C">
        <w:t>he following URL in the browser:</w:t>
      </w:r>
    </w:p>
    <w:p w14:paraId="199DB24C" w14:textId="77777777" w:rsidR="00C85A52" w:rsidRPr="00C85A52" w:rsidRDefault="00F351BB" w:rsidP="00C85A52">
      <w:pPr>
        <w:pStyle w:val="BodyText"/>
        <w:ind w:left="720"/>
        <w:rPr>
          <w:b/>
          <w:noProof/>
          <w:color w:val="003366"/>
        </w:rPr>
      </w:pPr>
      <w:hyperlink r:id="rId17" w:history="1">
        <w:r w:rsidR="00C85A52" w:rsidRPr="00641671">
          <w:rPr>
            <w:rStyle w:val="Hyperlink"/>
          </w:rPr>
          <w:t>http://catalogdemo.us.oracle.com:8080/apex/f?p=102:28::::28</w:t>
        </w:r>
      </w:hyperlink>
    </w:p>
    <w:p w14:paraId="51CDD1A5" w14:textId="77777777" w:rsidR="004E3681" w:rsidRPr="00D93A17" w:rsidRDefault="00D93A17" w:rsidP="00D93A17">
      <w:pPr>
        <w:pStyle w:val="Step"/>
      </w:pPr>
      <w:r>
        <w:t>Provide Account Information</w:t>
      </w:r>
    </w:p>
    <w:p w14:paraId="5FF07E15" w14:textId="77777777" w:rsidR="002C2A60" w:rsidRDefault="004E3681" w:rsidP="0056623C">
      <w:pPr>
        <w:pStyle w:val="Checklist1"/>
        <w:rPr>
          <w:lang w:eastAsia="en-US"/>
        </w:rPr>
      </w:pPr>
      <w:r>
        <w:rPr>
          <w:lang w:eastAsia="en-US"/>
        </w:rPr>
        <w:t>Fill in the relevant account information.  Be sure to remember the username and password you select</w:t>
      </w:r>
      <w:r w:rsidR="00F351BB">
        <w:rPr>
          <w:lang w:eastAsia="en-US"/>
        </w:rPr>
        <w:t>,</w:t>
      </w:r>
      <w:r>
        <w:rPr>
          <w:lang w:eastAsia="en-US"/>
        </w:rPr>
        <w:t xml:space="preserve"> as you will need them to access the system.  </w:t>
      </w:r>
      <w:r w:rsidR="00151BD4">
        <w:rPr>
          <w:lang w:eastAsia="en-US"/>
        </w:rPr>
        <w:t xml:space="preserve">Always set the </w:t>
      </w:r>
      <w:r w:rsidR="00F351BB">
        <w:rPr>
          <w:lang w:eastAsia="en-US"/>
        </w:rPr>
        <w:br/>
        <w:t>“Provisioning Required” field</w:t>
      </w:r>
      <w:r w:rsidR="00151BD4">
        <w:rPr>
          <w:lang w:eastAsia="en-US"/>
        </w:rPr>
        <w:t xml:space="preserve"> to NO. Contact the </w:t>
      </w:r>
      <w:hyperlink r:id="rId18" w:history="1">
        <w:r w:rsidR="00151BD4" w:rsidRPr="00A77C0F">
          <w:rPr>
            <w:rStyle w:val="Hyperlink"/>
            <w:lang w:eastAsia="en-US"/>
          </w:rPr>
          <w:t>csbddemoteam_us@oracle.com</w:t>
        </w:r>
      </w:hyperlink>
      <w:r w:rsidR="00151BD4">
        <w:rPr>
          <w:lang w:eastAsia="en-US"/>
        </w:rPr>
        <w:t xml:space="preserve">, if you need the system to support full provisioning. </w:t>
      </w:r>
      <w:r>
        <w:rPr>
          <w:lang w:eastAsia="en-US"/>
        </w:rPr>
        <w:t>Provisioning can be enabled later on</w:t>
      </w:r>
      <w:r w:rsidR="00625A8A">
        <w:rPr>
          <w:lang w:eastAsia="en-US"/>
        </w:rPr>
        <w:t>,</w:t>
      </w:r>
      <w:r>
        <w:rPr>
          <w:lang w:eastAsia="en-US"/>
        </w:rPr>
        <w:t xml:space="preserve"> if it becomes necessary.</w:t>
      </w:r>
    </w:p>
    <w:p w14:paraId="2821CEFC" w14:textId="77777777" w:rsidR="004E3681" w:rsidRDefault="00812B4B" w:rsidP="0000334D">
      <w:pPr>
        <w:pStyle w:val="Graphic"/>
        <w:rPr>
          <w:lang w:eastAsia="en-US"/>
        </w:rPr>
      </w:pPr>
      <w:r>
        <w:rPr>
          <w:noProof/>
          <w:lang w:eastAsia="en-US"/>
        </w:rPr>
        <w:drawing>
          <wp:inline distT="0" distB="0" distL="0" distR="0" wp14:anchorId="7DA3C140" wp14:editId="0E39A851">
            <wp:extent cx="5138184" cy="2838911"/>
            <wp:effectExtent l="0" t="0" r="0" b="635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138947" cy="2839333"/>
                    </a:xfrm>
                    <a:prstGeom prst="rect">
                      <a:avLst/>
                    </a:prstGeom>
                    <a:noFill/>
                    <a:ln>
                      <a:noFill/>
                    </a:ln>
                  </pic:spPr>
                </pic:pic>
              </a:graphicData>
            </a:graphic>
          </wp:inline>
        </w:drawing>
      </w:r>
    </w:p>
    <w:p w14:paraId="340E6DD8" w14:textId="77777777" w:rsidR="004E3681" w:rsidRDefault="004E3681" w:rsidP="004E3681">
      <w:pPr>
        <w:pStyle w:val="Checklist1"/>
        <w:numPr>
          <w:ilvl w:val="0"/>
          <w:numId w:val="0"/>
        </w:numPr>
        <w:ind w:left="360"/>
        <w:rPr>
          <w:lang w:eastAsia="en-US"/>
        </w:rPr>
      </w:pPr>
    </w:p>
    <w:p w14:paraId="2898B835" w14:textId="77777777" w:rsidR="00CF0FD8" w:rsidRDefault="00CF0FD8" w:rsidP="0056623C">
      <w:pPr>
        <w:pStyle w:val="Graphic"/>
        <w:rPr>
          <w:noProof/>
          <w:lang w:eastAsia="en-US"/>
        </w:rPr>
      </w:pPr>
    </w:p>
    <w:p w14:paraId="05DFA0B3" w14:textId="77777777" w:rsidR="00CF0FD8" w:rsidRDefault="00D93A17" w:rsidP="00CF0FD8">
      <w:pPr>
        <w:pStyle w:val="Step"/>
      </w:pPr>
      <w:r>
        <w:lastRenderedPageBreak/>
        <w:t>Select options to skin the account and upload a logo</w:t>
      </w:r>
    </w:p>
    <w:p w14:paraId="6F24A587" w14:textId="77777777" w:rsidR="00CF0FD8" w:rsidRDefault="00D93A17" w:rsidP="0056623C">
      <w:pPr>
        <w:pStyle w:val="Checklist1"/>
      </w:pPr>
      <w:r>
        <w:t xml:space="preserve">Click the </w:t>
      </w:r>
      <w:r w:rsidR="00812B4B" w:rsidRPr="00812B4B">
        <w:rPr>
          <w:rStyle w:val="Command"/>
        </w:rPr>
        <w:t>Choose File</w:t>
      </w:r>
      <w:r w:rsidR="00812B4B">
        <w:t xml:space="preserve"> button</w:t>
      </w:r>
      <w:r>
        <w:t xml:space="preserve"> and select a logo to upload (GIF/JPG/PNG).  Try to find a logo with either a transparent or white background if possible.  Any logo that is taller than 80 pixels high will be automatically resized to fit correctly.</w:t>
      </w:r>
    </w:p>
    <w:p w14:paraId="6BEF1637" w14:textId="77777777" w:rsidR="004948CF" w:rsidRDefault="00D93A17" w:rsidP="004948CF">
      <w:pPr>
        <w:pStyle w:val="Checklist1"/>
      </w:pPr>
      <w:r>
        <w:t>Select a Primary color from the color wheel or type in a desired hex value.  The primary color should not be too light and should ideally match a color from the logo.</w:t>
      </w:r>
      <w:r w:rsidR="000B1638">
        <w:t xml:space="preserve">  </w:t>
      </w:r>
    </w:p>
    <w:p w14:paraId="4E3424A8" w14:textId="77777777" w:rsidR="00C85A52" w:rsidRDefault="004948CF" w:rsidP="004948CF">
      <w:pPr>
        <w:pStyle w:val="Checklist1"/>
      </w:pPr>
      <w:r>
        <w:t>For best results, use an eyedropper tool to grab the exact hex value from a logo or web page.  These are some free eyedropper tool browser plugins:</w:t>
      </w:r>
      <w:r>
        <w:br/>
      </w:r>
      <w:hyperlink r:id="rId20" w:history="1">
        <w:r w:rsidR="00C85A52" w:rsidRPr="00641671">
          <w:rPr>
            <w:rStyle w:val="Hyperlink"/>
          </w:rPr>
          <w:t>https://addons.mozilla.org/en-US/firefox/addon/colorzilla/</w:t>
        </w:r>
      </w:hyperlink>
    </w:p>
    <w:p w14:paraId="416F116E" w14:textId="77777777" w:rsidR="004948CF" w:rsidRDefault="00F351BB" w:rsidP="00C85A52">
      <w:pPr>
        <w:pStyle w:val="Checklist1"/>
        <w:numPr>
          <w:ilvl w:val="0"/>
          <w:numId w:val="0"/>
        </w:numPr>
        <w:ind w:left="360"/>
      </w:pPr>
      <w:hyperlink r:id="rId21" w:history="1">
        <w:r w:rsidR="00C85A52" w:rsidRPr="00641671">
          <w:rPr>
            <w:rStyle w:val="Hyperlink"/>
          </w:rPr>
          <w:t>https://chrome.google.com/webstore/detail/colorzilla/bhlhnicpbhignbdhedgjhgdocnmhomnp?hl=en</w:t>
        </w:r>
      </w:hyperlink>
    </w:p>
    <w:p w14:paraId="5CFC7EFA" w14:textId="77777777" w:rsidR="00D93A17" w:rsidRDefault="00D93A17" w:rsidP="0056623C">
      <w:pPr>
        <w:pStyle w:val="Checklist1"/>
      </w:pPr>
      <w:r>
        <w:t>The secondary color should usually be left as white unless the logo has a non white background.  Ignore the “Additional Color” and “Icon Directory” options</w:t>
      </w:r>
    </w:p>
    <w:p w14:paraId="5DA02ABD" w14:textId="77777777" w:rsidR="007A0497" w:rsidRDefault="00812B4B" w:rsidP="00625A8A">
      <w:pPr>
        <w:pStyle w:val="Graphic"/>
      </w:pPr>
      <w:r>
        <w:rPr>
          <w:noProof/>
          <w:lang w:eastAsia="en-US"/>
        </w:rPr>
        <w:drawing>
          <wp:inline distT="0" distB="0" distL="0" distR="0" wp14:anchorId="54FAECD6" wp14:editId="395CBD89">
            <wp:extent cx="5486400" cy="3235259"/>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86400" cy="3235259"/>
                    </a:xfrm>
                    <a:prstGeom prst="rect">
                      <a:avLst/>
                    </a:prstGeom>
                    <a:noFill/>
                    <a:ln>
                      <a:noFill/>
                    </a:ln>
                  </pic:spPr>
                </pic:pic>
              </a:graphicData>
            </a:graphic>
          </wp:inline>
        </w:drawing>
      </w:r>
    </w:p>
    <w:p w14:paraId="64948068" w14:textId="77777777" w:rsidR="005D2F00" w:rsidRDefault="005D2F00" w:rsidP="005D2F00">
      <w:pPr>
        <w:pStyle w:val="Step"/>
      </w:pPr>
      <w:r>
        <w:t>Click the “Create” Button at the top of the page</w:t>
      </w:r>
    </w:p>
    <w:p w14:paraId="300EF744" w14:textId="77777777" w:rsidR="005D2F00" w:rsidRDefault="005D2F00" w:rsidP="005D2F00">
      <w:pPr>
        <w:pStyle w:val="Checklist1"/>
      </w:pPr>
      <w:r>
        <w:t>Take note of the username and password and then click the “Create” button at the top of the page.  You will be taken to the login screen for demo administration</w:t>
      </w:r>
      <w:r w:rsidR="00625A8A">
        <w:t>,</w:t>
      </w:r>
      <w:r>
        <w:t xml:space="preserve"> but most users will be fine with the default administration values and will want to proceed to the next section of this document</w:t>
      </w:r>
      <w:r w:rsidR="00625A8A">
        <w:t xml:space="preserve">, where they will </w:t>
      </w:r>
      <w:r>
        <w:t>log in to the Main Business Service Catalog Demo URL.</w:t>
      </w:r>
    </w:p>
    <w:p w14:paraId="4930AB3E" w14:textId="77777777" w:rsidR="005D2F00" w:rsidRPr="005D2F00" w:rsidRDefault="005D2F00" w:rsidP="005D2F00">
      <w:pPr>
        <w:pStyle w:val="BodyText"/>
      </w:pPr>
    </w:p>
    <w:p w14:paraId="6B26448F" w14:textId="77777777" w:rsidR="0044625E" w:rsidRDefault="0044625E" w:rsidP="0044625E">
      <w:pPr>
        <w:pStyle w:val="Heading2"/>
      </w:pPr>
      <w:bookmarkStart w:id="13" w:name="_Toc386809134"/>
      <w:r>
        <w:lastRenderedPageBreak/>
        <w:t>Accessing the Business Service Catalog Demo</w:t>
      </w:r>
      <w:bookmarkEnd w:id="13"/>
    </w:p>
    <w:p w14:paraId="36211664" w14:textId="77777777" w:rsidR="0044625E" w:rsidRPr="007D7B2A" w:rsidRDefault="0044625E" w:rsidP="0044625E">
      <w:pPr>
        <w:pStyle w:val="BodyText"/>
      </w:pPr>
      <w:r>
        <w:t>In this section we will look at how to access the main Business Service Catalog demo. This will provide an overview of the major sections but does not replace a demo script which will be made available later.</w:t>
      </w:r>
    </w:p>
    <w:p w14:paraId="2E64B84C" w14:textId="77777777" w:rsidR="0044625E" w:rsidRPr="0044625E" w:rsidRDefault="0044625E" w:rsidP="0044625E">
      <w:pPr>
        <w:pStyle w:val="Step"/>
        <w:numPr>
          <w:ilvl w:val="0"/>
          <w:numId w:val="49"/>
        </w:numPr>
      </w:pPr>
      <w:r>
        <w:t>Load the Business Service Catalog Demo</w:t>
      </w:r>
    </w:p>
    <w:p w14:paraId="68FEF766" w14:textId="77777777" w:rsidR="0044625E" w:rsidRDefault="0044625E" w:rsidP="0044625E">
      <w:pPr>
        <w:pStyle w:val="Checklist1"/>
        <w:rPr>
          <w:rFonts w:ascii="Times" w:hAnsi="Times" w:cs="Times"/>
          <w:sz w:val="24"/>
          <w:lang w:eastAsia="en-US"/>
        </w:rPr>
      </w:pPr>
      <w:r>
        <w:t>For best performance, it is HIGHLY recommended to use Chrome as the browser to show this demo.  Alternatively, the latest version of Firefox is a viable second choice.  Use of any browser that does not completely support the HTML5 standard may result in issues.</w:t>
      </w:r>
    </w:p>
    <w:p w14:paraId="18660250" w14:textId="77777777" w:rsidR="0044625E" w:rsidRPr="004917AF" w:rsidRDefault="0044625E" w:rsidP="0044625E">
      <w:pPr>
        <w:pStyle w:val="Checklist1"/>
        <w:rPr>
          <w:rFonts w:ascii="Courier New" w:hAnsi="Courier New"/>
          <w:b/>
          <w:noProof/>
          <w:color w:val="003366"/>
        </w:rPr>
      </w:pPr>
      <w:r>
        <w:t>Enter the following URL in the browser:</w:t>
      </w:r>
    </w:p>
    <w:bookmarkStart w:id="14" w:name="_GoBack"/>
    <w:p w14:paraId="1C736D03" w14:textId="77777777" w:rsidR="00C85A52" w:rsidRPr="00033A4D" w:rsidRDefault="00F351BB" w:rsidP="00C85A52">
      <w:pPr>
        <w:pStyle w:val="BodyText"/>
        <w:ind w:left="720"/>
        <w:rPr>
          <w:b/>
          <w:noProof/>
          <w:color w:val="003366"/>
        </w:rPr>
      </w:pPr>
      <w:r>
        <w:fldChar w:fldCharType="begin"/>
      </w:r>
      <w:r>
        <w:instrText xml:space="preserve"> HYPERLINK "http://catalogdemo.us.oracle.com:7501/bsc/" </w:instrText>
      </w:r>
      <w:r>
        <w:fldChar w:fldCharType="separate"/>
      </w:r>
      <w:r w:rsidR="00C85A52">
        <w:rPr>
          <w:rStyle w:val="Hyperlink"/>
        </w:rPr>
        <w:t>http://catalogdemo.us.oracle.com:</w:t>
      </w:r>
      <w:r w:rsidR="00C85A52">
        <w:rPr>
          <w:rStyle w:val="Hyperlink"/>
        </w:rPr>
        <w:t>7</w:t>
      </w:r>
      <w:r w:rsidR="00C85A52">
        <w:rPr>
          <w:rStyle w:val="Hyperlink"/>
        </w:rPr>
        <w:t>501/bsc/</w:t>
      </w:r>
      <w:r>
        <w:rPr>
          <w:rStyle w:val="Hyperlink"/>
        </w:rPr>
        <w:fldChar w:fldCharType="end"/>
      </w:r>
    </w:p>
    <w:bookmarkEnd w:id="14"/>
    <w:p w14:paraId="1329DD8A" w14:textId="77777777" w:rsidR="007672D7" w:rsidRPr="0044625E" w:rsidRDefault="007672D7" w:rsidP="007672D7">
      <w:pPr>
        <w:pStyle w:val="Step"/>
        <w:numPr>
          <w:ilvl w:val="0"/>
          <w:numId w:val="49"/>
        </w:numPr>
      </w:pPr>
      <w:r>
        <w:t>Login with the username/password for your account</w:t>
      </w:r>
    </w:p>
    <w:p w14:paraId="4824BB9E" w14:textId="77777777" w:rsidR="007672D7" w:rsidRDefault="007672D7" w:rsidP="007672D7">
      <w:pPr>
        <w:pStyle w:val="Checklist1"/>
        <w:rPr>
          <w:lang w:eastAsia="en-US"/>
        </w:rPr>
      </w:pPr>
      <w:r>
        <w:rPr>
          <w:lang w:eastAsia="en-US"/>
        </w:rPr>
        <w:t>If you do not have an account, please refer to the previous section to create one.  The login/password you use will automatically customize the demo to your logo, color scheme, and service configurations</w:t>
      </w:r>
      <w:r w:rsidR="00625A8A">
        <w:rPr>
          <w:lang w:eastAsia="en-US"/>
        </w:rPr>
        <w:t>,</w:t>
      </w:r>
      <w:r>
        <w:rPr>
          <w:lang w:eastAsia="en-US"/>
        </w:rPr>
        <w:t xml:space="preserve"> if you changed them from the default.</w:t>
      </w:r>
    </w:p>
    <w:p w14:paraId="443E76FD" w14:textId="77777777" w:rsidR="007672D7" w:rsidRDefault="007672D7" w:rsidP="0044625E">
      <w:pPr>
        <w:pStyle w:val="BodyTextIndent"/>
        <w:ind w:left="720"/>
        <w:rPr>
          <w:rFonts w:ascii="Times" w:hAnsi="Times" w:cs="Times"/>
          <w:sz w:val="24"/>
          <w:lang w:eastAsia="en-US"/>
        </w:rPr>
      </w:pPr>
    </w:p>
    <w:p w14:paraId="2B67928A" w14:textId="77777777" w:rsidR="007672D7" w:rsidRDefault="007672D7" w:rsidP="007672D7">
      <w:pPr>
        <w:pStyle w:val="Checklist1"/>
        <w:numPr>
          <w:ilvl w:val="0"/>
          <w:numId w:val="0"/>
        </w:numPr>
        <w:tabs>
          <w:tab w:val="left" w:pos="360"/>
        </w:tabs>
        <w:rPr>
          <w:lang w:eastAsia="en-US"/>
        </w:rPr>
      </w:pPr>
    </w:p>
    <w:p w14:paraId="3F6D8EAD" w14:textId="77777777" w:rsidR="007672D7" w:rsidRPr="00D93A17" w:rsidRDefault="007672D7" w:rsidP="007672D7">
      <w:pPr>
        <w:pStyle w:val="Step"/>
      </w:pPr>
      <w:r>
        <w:t>Click on the “Add, Modify, or Remove Service” Tile</w:t>
      </w:r>
    </w:p>
    <w:p w14:paraId="690754D1" w14:textId="77777777" w:rsidR="007672D7" w:rsidRDefault="007672D7" w:rsidP="007672D7">
      <w:pPr>
        <w:pStyle w:val="Checklist1"/>
        <w:rPr>
          <w:lang w:eastAsia="en-US"/>
        </w:rPr>
      </w:pPr>
      <w:r>
        <w:rPr>
          <w:lang w:eastAsia="en-US"/>
        </w:rPr>
        <w:t xml:space="preserve">The Main Menu presents a number of different tiles that correspond to possible feature functionality in a Business Service Catalog Implementation.  Feel free to browse around and when ready to proceed to the actual catalog click on the </w:t>
      </w:r>
      <w:r>
        <w:t>“Add, Modify, or Remove Service” tile</w:t>
      </w:r>
      <w:r w:rsidR="00C256D3">
        <w:t>.  Then Click on “Add New Service”</w:t>
      </w:r>
    </w:p>
    <w:p w14:paraId="594DCB30" w14:textId="77777777" w:rsidR="007672D7" w:rsidRDefault="007672D7" w:rsidP="0000334D">
      <w:pPr>
        <w:pStyle w:val="Graphic"/>
        <w:rPr>
          <w:lang w:eastAsia="en-US"/>
        </w:rPr>
      </w:pPr>
      <w:r>
        <w:rPr>
          <w:noProof/>
          <w:lang w:eastAsia="en-US"/>
        </w:rPr>
        <w:drawing>
          <wp:inline distT="0" distB="0" distL="0" distR="0" wp14:anchorId="35E00AE9" wp14:editId="6F0F53D3">
            <wp:extent cx="4566684" cy="3158204"/>
            <wp:effectExtent l="0" t="0" r="0" b="0"/>
            <wp:docPr id="40"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
                    <a:srcRect/>
                    <a:stretch>
                      <a:fillRect/>
                    </a:stretch>
                  </pic:blipFill>
                  <pic:spPr bwMode="auto">
                    <a:xfrm>
                      <a:off x="0" y="0"/>
                      <a:ext cx="4567114" cy="3158502"/>
                    </a:xfrm>
                    <a:prstGeom prst="rect">
                      <a:avLst/>
                    </a:prstGeom>
                    <a:noFill/>
                    <a:ln w="9525">
                      <a:noFill/>
                      <a:miter lim="800000"/>
                      <a:headEnd/>
                      <a:tailEnd/>
                    </a:ln>
                  </pic:spPr>
                </pic:pic>
              </a:graphicData>
            </a:graphic>
          </wp:inline>
        </w:drawing>
      </w:r>
    </w:p>
    <w:p w14:paraId="1878D48B" w14:textId="77777777" w:rsidR="007672D7" w:rsidRDefault="00C256D3" w:rsidP="0000334D">
      <w:pPr>
        <w:pStyle w:val="Checklist1"/>
        <w:keepNext w:val="0"/>
        <w:numPr>
          <w:ilvl w:val="0"/>
          <w:numId w:val="0"/>
        </w:numPr>
        <w:ind w:left="360"/>
        <w:rPr>
          <w:lang w:eastAsia="en-US"/>
        </w:rPr>
      </w:pPr>
      <w:r>
        <w:rPr>
          <w:noProof/>
          <w:lang w:eastAsia="en-US"/>
        </w:rPr>
        <w:drawing>
          <wp:inline distT="0" distB="0" distL="0" distR="0" wp14:anchorId="3A0FB4EC" wp14:editId="079C9189">
            <wp:extent cx="3173819" cy="2386908"/>
            <wp:effectExtent l="0" t="0" r="0" b="0"/>
            <wp:docPr id="54"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23"/>
                    <a:srcRect/>
                    <a:stretch>
                      <a:fillRect/>
                    </a:stretch>
                  </pic:blipFill>
                  <pic:spPr bwMode="auto">
                    <a:xfrm>
                      <a:off x="0" y="0"/>
                      <a:ext cx="3176489" cy="2388916"/>
                    </a:xfrm>
                    <a:prstGeom prst="rect">
                      <a:avLst/>
                    </a:prstGeom>
                    <a:noFill/>
                    <a:ln w="9525">
                      <a:noFill/>
                      <a:miter lim="800000"/>
                      <a:headEnd/>
                      <a:tailEnd/>
                    </a:ln>
                  </pic:spPr>
                </pic:pic>
              </a:graphicData>
            </a:graphic>
          </wp:inline>
        </w:drawing>
      </w:r>
    </w:p>
    <w:p w14:paraId="6E7EA5BF" w14:textId="77777777" w:rsidR="00C256D3" w:rsidRDefault="00C256D3" w:rsidP="007672D7">
      <w:pPr>
        <w:pStyle w:val="Checklist1"/>
        <w:numPr>
          <w:ilvl w:val="0"/>
          <w:numId w:val="0"/>
        </w:numPr>
        <w:ind w:left="360"/>
        <w:rPr>
          <w:lang w:eastAsia="en-US"/>
        </w:rPr>
      </w:pPr>
    </w:p>
    <w:p w14:paraId="0BA974A5" w14:textId="77777777" w:rsidR="007672D7" w:rsidRPr="00D93A17" w:rsidRDefault="00C256D3" w:rsidP="007672D7">
      <w:pPr>
        <w:pStyle w:val="Step"/>
      </w:pPr>
      <w:r>
        <w:t>Select a Service from the Catalog</w:t>
      </w:r>
    </w:p>
    <w:p w14:paraId="7EEC92EA" w14:textId="77777777" w:rsidR="007672D7" w:rsidRDefault="00C256D3" w:rsidP="007672D7">
      <w:pPr>
        <w:pStyle w:val="Checklist1"/>
        <w:rPr>
          <w:lang w:eastAsia="en-US"/>
        </w:rPr>
      </w:pPr>
      <w:r>
        <w:rPr>
          <w:lang w:eastAsia="en-US"/>
        </w:rPr>
        <w:t>You can mouse over the various services in the catalog to read the descriptions and then select a service.  Refer to the next section in this guide for information on configuring what services appear in your catalog</w:t>
      </w:r>
    </w:p>
    <w:p w14:paraId="54CD04F5" w14:textId="77777777" w:rsidR="00C256D3" w:rsidRDefault="00C256D3" w:rsidP="0000334D">
      <w:pPr>
        <w:pStyle w:val="Graphic"/>
        <w:rPr>
          <w:lang w:eastAsia="en-US"/>
        </w:rPr>
      </w:pPr>
      <w:r>
        <w:rPr>
          <w:noProof/>
          <w:lang w:eastAsia="en-US"/>
        </w:rPr>
        <w:drawing>
          <wp:inline distT="0" distB="0" distL="0" distR="0" wp14:anchorId="1C87F968" wp14:editId="2777CCF2">
            <wp:extent cx="4979133" cy="2509284"/>
            <wp:effectExtent l="0" t="0" r="0" b="5715"/>
            <wp:docPr id="55"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24"/>
                    <a:srcRect/>
                    <a:stretch>
                      <a:fillRect/>
                    </a:stretch>
                  </pic:blipFill>
                  <pic:spPr bwMode="auto">
                    <a:xfrm>
                      <a:off x="0" y="0"/>
                      <a:ext cx="4979378" cy="2509407"/>
                    </a:xfrm>
                    <a:prstGeom prst="rect">
                      <a:avLst/>
                    </a:prstGeom>
                    <a:noFill/>
                    <a:ln w="9525">
                      <a:noFill/>
                      <a:miter lim="800000"/>
                      <a:headEnd/>
                      <a:tailEnd/>
                    </a:ln>
                  </pic:spPr>
                </pic:pic>
              </a:graphicData>
            </a:graphic>
          </wp:inline>
        </w:drawing>
      </w:r>
    </w:p>
    <w:p w14:paraId="5843FED9" w14:textId="77777777" w:rsidR="00C256D3" w:rsidRPr="00D93A17" w:rsidRDefault="00C256D3" w:rsidP="00C256D3">
      <w:pPr>
        <w:pStyle w:val="Step"/>
      </w:pPr>
      <w:r>
        <w:t>Review the Service Parameters</w:t>
      </w:r>
    </w:p>
    <w:p w14:paraId="4394AE7D" w14:textId="77777777" w:rsidR="0044625E" w:rsidRDefault="008237CA" w:rsidP="00C256D3">
      <w:pPr>
        <w:pStyle w:val="Checklist1"/>
        <w:numPr>
          <w:ilvl w:val="0"/>
          <w:numId w:val="0"/>
        </w:numPr>
        <w:ind w:left="360"/>
        <w:rPr>
          <w:lang w:eastAsia="en-US"/>
        </w:rPr>
      </w:pPr>
      <w:r>
        <w:rPr>
          <w:lang w:eastAsia="en-US"/>
        </w:rPr>
        <w:t>Here you can review the parameters available for your service on the left as well as read the Service details displayed on the right.</w:t>
      </w:r>
    </w:p>
    <w:p w14:paraId="39F6BB37" w14:textId="77777777" w:rsidR="00C256D3" w:rsidRDefault="00C256D3" w:rsidP="0000334D">
      <w:pPr>
        <w:pStyle w:val="Graphic"/>
        <w:rPr>
          <w:lang w:eastAsia="en-US"/>
        </w:rPr>
      </w:pPr>
      <w:r>
        <w:rPr>
          <w:noProof/>
          <w:lang w:eastAsia="en-US"/>
        </w:rPr>
        <w:drawing>
          <wp:inline distT="0" distB="0" distL="0" distR="0" wp14:anchorId="39FE224D" wp14:editId="6576BB43">
            <wp:extent cx="4888319" cy="2666113"/>
            <wp:effectExtent l="0" t="0" r="0" b="1270"/>
            <wp:docPr id="57"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25"/>
                    <a:srcRect/>
                    <a:stretch>
                      <a:fillRect/>
                    </a:stretch>
                  </pic:blipFill>
                  <pic:spPr bwMode="auto">
                    <a:xfrm>
                      <a:off x="0" y="0"/>
                      <a:ext cx="4888628" cy="2666281"/>
                    </a:xfrm>
                    <a:prstGeom prst="rect">
                      <a:avLst/>
                    </a:prstGeom>
                    <a:noFill/>
                    <a:ln w="9525">
                      <a:noFill/>
                      <a:miter lim="800000"/>
                      <a:headEnd/>
                      <a:tailEnd/>
                    </a:ln>
                  </pic:spPr>
                </pic:pic>
              </a:graphicData>
            </a:graphic>
          </wp:inline>
        </w:drawing>
      </w:r>
    </w:p>
    <w:p w14:paraId="49790399" w14:textId="77777777" w:rsidR="008237CA" w:rsidRDefault="008237CA" w:rsidP="008237CA">
      <w:pPr>
        <w:pStyle w:val="Checklist1"/>
        <w:numPr>
          <w:ilvl w:val="0"/>
          <w:numId w:val="0"/>
        </w:numPr>
        <w:ind w:left="360" w:hanging="360"/>
        <w:rPr>
          <w:lang w:eastAsia="en-US"/>
        </w:rPr>
      </w:pPr>
    </w:p>
    <w:p w14:paraId="428BDD86" w14:textId="77777777" w:rsidR="008237CA" w:rsidRDefault="008237CA" w:rsidP="008237CA">
      <w:pPr>
        <w:pStyle w:val="Checklist1"/>
        <w:numPr>
          <w:ilvl w:val="0"/>
          <w:numId w:val="0"/>
        </w:numPr>
        <w:ind w:left="360" w:hanging="360"/>
        <w:rPr>
          <w:lang w:eastAsia="en-US"/>
        </w:rPr>
      </w:pPr>
    </w:p>
    <w:p w14:paraId="0ABE2876" w14:textId="77777777" w:rsidR="008237CA" w:rsidRDefault="008237CA" w:rsidP="008237CA">
      <w:pPr>
        <w:pStyle w:val="Checklist1"/>
        <w:numPr>
          <w:ilvl w:val="0"/>
          <w:numId w:val="0"/>
        </w:numPr>
        <w:ind w:left="360" w:hanging="360"/>
        <w:rPr>
          <w:lang w:eastAsia="en-US"/>
        </w:rPr>
      </w:pPr>
    </w:p>
    <w:p w14:paraId="3C22F4FC" w14:textId="77777777" w:rsidR="008237CA" w:rsidRPr="00D93A17" w:rsidRDefault="008237CA" w:rsidP="008237CA">
      <w:pPr>
        <w:pStyle w:val="Step"/>
      </w:pPr>
      <w:r>
        <w:t>Drill down to the Technical Service Parameters</w:t>
      </w:r>
    </w:p>
    <w:p w14:paraId="241D3147" w14:textId="77777777" w:rsidR="008237CA" w:rsidRDefault="008237CA" w:rsidP="008237CA">
      <w:pPr>
        <w:pStyle w:val="Checklist1"/>
        <w:numPr>
          <w:ilvl w:val="0"/>
          <w:numId w:val="0"/>
        </w:numPr>
        <w:ind w:left="360"/>
        <w:rPr>
          <w:lang w:eastAsia="en-US"/>
        </w:rPr>
      </w:pPr>
      <w:r>
        <w:rPr>
          <w:lang w:eastAsia="en-US"/>
        </w:rPr>
        <w:t>By default</w:t>
      </w:r>
      <w:r w:rsidR="00701FE6">
        <w:rPr>
          <w:lang w:eastAsia="en-US"/>
        </w:rPr>
        <w:t>,</w:t>
      </w:r>
      <w:r>
        <w:rPr>
          <w:lang w:eastAsia="en-US"/>
        </w:rPr>
        <w:t xml:space="preserve"> the Technical Services that comprise the Business Service appear collapsed in the left pane.  If you click on </w:t>
      </w:r>
      <w:r w:rsidR="00701FE6">
        <w:rPr>
          <w:lang w:eastAsia="en-US"/>
        </w:rPr>
        <w:t xml:space="preserve">a Technical Service </w:t>
      </w:r>
      <w:r>
        <w:rPr>
          <w:lang w:eastAsia="en-US"/>
        </w:rPr>
        <w:t>(In this case Database-as-a-Service), you can modify the associated parameters</w:t>
      </w:r>
      <w:r w:rsidR="00701FE6">
        <w:rPr>
          <w:lang w:eastAsia="en-US"/>
        </w:rPr>
        <w:t>. N</w:t>
      </w:r>
      <w:r>
        <w:rPr>
          <w:lang w:eastAsia="en-US"/>
        </w:rPr>
        <w:t>ote how the Service Detail in the right pane updates to reflect your selections.</w:t>
      </w:r>
    </w:p>
    <w:p w14:paraId="0EF84072" w14:textId="77777777" w:rsidR="008237CA" w:rsidRDefault="008237CA" w:rsidP="0000334D">
      <w:pPr>
        <w:pStyle w:val="Graphic"/>
        <w:rPr>
          <w:lang w:eastAsia="en-US"/>
        </w:rPr>
      </w:pPr>
      <w:r>
        <w:rPr>
          <w:noProof/>
          <w:lang w:eastAsia="en-US"/>
        </w:rPr>
        <w:drawing>
          <wp:inline distT="0" distB="0" distL="0" distR="0" wp14:anchorId="16FAEAA2" wp14:editId="330814E8">
            <wp:extent cx="5002619" cy="2748422"/>
            <wp:effectExtent l="0" t="0" r="1270"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6"/>
                    <a:srcRect/>
                    <a:stretch>
                      <a:fillRect/>
                    </a:stretch>
                  </pic:blipFill>
                  <pic:spPr bwMode="auto">
                    <a:xfrm>
                      <a:off x="0" y="0"/>
                      <a:ext cx="5003449" cy="2748878"/>
                    </a:xfrm>
                    <a:prstGeom prst="rect">
                      <a:avLst/>
                    </a:prstGeom>
                    <a:noFill/>
                    <a:ln w="9525">
                      <a:noFill/>
                      <a:miter lim="800000"/>
                      <a:headEnd/>
                      <a:tailEnd/>
                    </a:ln>
                  </pic:spPr>
                </pic:pic>
              </a:graphicData>
            </a:graphic>
          </wp:inline>
        </w:drawing>
      </w:r>
    </w:p>
    <w:p w14:paraId="64CD0C1C" w14:textId="77777777" w:rsidR="008237CA" w:rsidRPr="00D93A17" w:rsidRDefault="00FA046E" w:rsidP="008237CA">
      <w:pPr>
        <w:pStyle w:val="Step"/>
      </w:pPr>
      <w:r>
        <w:t>C</w:t>
      </w:r>
      <w:r w:rsidR="008237CA">
        <w:t xml:space="preserve">lick “Submit Request” </w:t>
      </w:r>
    </w:p>
    <w:p w14:paraId="29567EF1" w14:textId="77777777" w:rsidR="00FA046E" w:rsidRDefault="00FA046E" w:rsidP="008237CA">
      <w:pPr>
        <w:pStyle w:val="Checklist1"/>
        <w:numPr>
          <w:ilvl w:val="0"/>
          <w:numId w:val="0"/>
        </w:numPr>
        <w:ind w:left="360"/>
        <w:rPr>
          <w:lang w:eastAsia="en-US"/>
        </w:rPr>
      </w:pPr>
      <w:r>
        <w:rPr>
          <w:lang w:eastAsia="en-US"/>
        </w:rPr>
        <w:t>If your account is not setup with backend provisioning</w:t>
      </w:r>
      <w:r w:rsidR="00701FE6">
        <w:rPr>
          <w:lang w:eastAsia="en-US"/>
        </w:rPr>
        <w:t>,</w:t>
      </w:r>
      <w:r>
        <w:rPr>
          <w:lang w:eastAsia="en-US"/>
        </w:rPr>
        <w:t xml:space="preserve"> then clicking “submit request” will just simulate provisioning</w:t>
      </w:r>
      <w:r w:rsidR="00701FE6">
        <w:rPr>
          <w:lang w:eastAsia="en-US"/>
        </w:rPr>
        <w:t>,</w:t>
      </w:r>
      <w:r>
        <w:rPr>
          <w:lang w:eastAsia="en-US"/>
        </w:rPr>
        <w:t xml:space="preserve"> and your request will be immediately updated to the status of provisioned</w:t>
      </w:r>
      <w:r w:rsidR="00701FE6">
        <w:rPr>
          <w:lang w:eastAsia="en-US"/>
        </w:rPr>
        <w:t>,</w:t>
      </w:r>
      <w:r>
        <w:rPr>
          <w:lang w:eastAsia="en-US"/>
        </w:rPr>
        <w:t xml:space="preserve"> and </w:t>
      </w:r>
      <w:r w:rsidR="00701FE6">
        <w:rPr>
          <w:lang w:eastAsia="en-US"/>
        </w:rPr>
        <w:t xml:space="preserve">it will </w:t>
      </w:r>
      <w:r>
        <w:rPr>
          <w:lang w:eastAsia="en-US"/>
        </w:rPr>
        <w:t>be available to view under the “Service Requests” menu option.</w:t>
      </w:r>
    </w:p>
    <w:p w14:paraId="7650A52F" w14:textId="77777777" w:rsidR="00FA046E" w:rsidRDefault="00FA046E" w:rsidP="008237CA">
      <w:pPr>
        <w:pStyle w:val="Checklist1"/>
        <w:numPr>
          <w:ilvl w:val="0"/>
          <w:numId w:val="0"/>
        </w:numPr>
        <w:ind w:left="360"/>
        <w:rPr>
          <w:lang w:eastAsia="en-US"/>
        </w:rPr>
      </w:pPr>
    </w:p>
    <w:p w14:paraId="0EDE00C7" w14:textId="77777777" w:rsidR="00FA046E" w:rsidRDefault="008237CA" w:rsidP="00FA046E">
      <w:pPr>
        <w:pStyle w:val="Checklist1"/>
        <w:numPr>
          <w:ilvl w:val="0"/>
          <w:numId w:val="0"/>
        </w:numPr>
        <w:ind w:left="360"/>
        <w:rPr>
          <w:lang w:eastAsia="en-US"/>
        </w:rPr>
      </w:pPr>
      <w:r>
        <w:rPr>
          <w:lang w:eastAsia="en-US"/>
        </w:rPr>
        <w:t>If your account is set up to support demoing of back end provisioning, clicking “Submit Request” will kick off the processes to start that provisioning</w:t>
      </w:r>
      <w:r w:rsidR="00701FE6">
        <w:rPr>
          <w:lang w:eastAsia="en-US"/>
        </w:rPr>
        <w:t>.</w:t>
      </w:r>
      <w:r>
        <w:rPr>
          <w:lang w:eastAsia="en-US"/>
        </w:rPr>
        <w:t xml:space="preserve"> </w:t>
      </w:r>
      <w:r w:rsidR="00701FE6">
        <w:rPr>
          <w:lang w:eastAsia="en-US"/>
        </w:rPr>
        <w:t xml:space="preserve">This </w:t>
      </w:r>
      <w:r>
        <w:rPr>
          <w:lang w:eastAsia="en-US"/>
        </w:rPr>
        <w:t>can take large amount of time and resources</w:t>
      </w:r>
      <w:r w:rsidR="00701FE6">
        <w:rPr>
          <w:lang w:eastAsia="en-US"/>
        </w:rPr>
        <w:t>,</w:t>
      </w:r>
      <w:r>
        <w:rPr>
          <w:lang w:eastAsia="en-US"/>
        </w:rPr>
        <w:t xml:space="preserve"> so it is best to only do </w:t>
      </w:r>
      <w:r w:rsidR="00701FE6">
        <w:rPr>
          <w:lang w:eastAsia="en-US"/>
        </w:rPr>
        <w:t xml:space="preserve">this </w:t>
      </w:r>
      <w:r>
        <w:rPr>
          <w:lang w:eastAsia="en-US"/>
        </w:rPr>
        <w:t>in the context of a managed demo.</w:t>
      </w:r>
      <w:r w:rsidR="00FA046E">
        <w:rPr>
          <w:lang w:eastAsia="en-US"/>
        </w:rPr>
        <w:t xml:space="preserve">  The status of the provisioning can be tracked under the “Service Requests” menu option.</w:t>
      </w:r>
    </w:p>
    <w:p w14:paraId="75D079C7" w14:textId="77777777" w:rsidR="008237CA" w:rsidRDefault="008237CA" w:rsidP="008237CA">
      <w:pPr>
        <w:pStyle w:val="Checklist1"/>
        <w:numPr>
          <w:ilvl w:val="0"/>
          <w:numId w:val="0"/>
        </w:numPr>
        <w:ind w:left="360"/>
        <w:rPr>
          <w:lang w:eastAsia="en-US"/>
        </w:rPr>
      </w:pPr>
    </w:p>
    <w:p w14:paraId="59DCBCEE" w14:textId="77777777" w:rsidR="00BE6ED2" w:rsidRDefault="00CC7C7F" w:rsidP="00BE6ED2">
      <w:pPr>
        <w:pStyle w:val="Heading2"/>
      </w:pPr>
      <w:bookmarkStart w:id="15" w:name="_Toc386809135"/>
      <w:r>
        <w:lastRenderedPageBreak/>
        <w:t>Using Admin tools to customize the demo</w:t>
      </w:r>
      <w:bookmarkEnd w:id="15"/>
    </w:p>
    <w:p w14:paraId="0448D733" w14:textId="77777777" w:rsidR="00033A4D" w:rsidRPr="00033A4D" w:rsidRDefault="00033A4D" w:rsidP="00F83F56">
      <w:pPr>
        <w:pStyle w:val="BodyText"/>
        <w:rPr>
          <w:b/>
        </w:rPr>
      </w:pPr>
      <w:r w:rsidRPr="00033A4D">
        <w:rPr>
          <w:b/>
        </w:rPr>
        <w:t>WARNING: Using the Admin Tools incorrectly can break your demo</w:t>
      </w:r>
    </w:p>
    <w:p w14:paraId="79745FBE" w14:textId="77777777" w:rsidR="00254230" w:rsidRDefault="00CC7C7F" w:rsidP="00F83F56">
      <w:pPr>
        <w:pStyle w:val="BodyText"/>
      </w:pPr>
      <w:r>
        <w:t>Most demos can be created and performed end to end without ever using the Admin tools</w:t>
      </w:r>
      <w:r w:rsidR="00701FE6">
        <w:t>,</w:t>
      </w:r>
      <w:r>
        <w:t xml:space="preserve"> so t</w:t>
      </w:r>
      <w:r w:rsidR="00254230">
        <w:t xml:space="preserve">his section </w:t>
      </w:r>
      <w:r>
        <w:t>is only relevant to advanced users.  The Admin tools provide a suite of advanced features which allow the user to customize the business services which appear in the catalog</w:t>
      </w:r>
      <w:r w:rsidR="00701FE6">
        <w:t>,</w:t>
      </w:r>
      <w:r>
        <w:t xml:space="preserve"> as well as the color scheme, skin, and logo that affect the appearance of the demo.  The Admin tools can also be used to set up the relevant provisioning codes to kick off back end provisioning.</w:t>
      </w:r>
    </w:p>
    <w:p w14:paraId="008A0047" w14:textId="77777777" w:rsidR="00CC7C7F" w:rsidRPr="0044625E" w:rsidRDefault="00CC7C7F" w:rsidP="00CC7C7F">
      <w:pPr>
        <w:pStyle w:val="Step"/>
        <w:numPr>
          <w:ilvl w:val="0"/>
          <w:numId w:val="13"/>
        </w:numPr>
      </w:pPr>
      <w:r>
        <w:t>Load the Administration Page</w:t>
      </w:r>
    </w:p>
    <w:p w14:paraId="493947D5" w14:textId="77777777" w:rsidR="00CC7C7F" w:rsidRPr="004917AF" w:rsidRDefault="00CC7C7F" w:rsidP="00CC7C7F">
      <w:pPr>
        <w:pStyle w:val="Checklist1"/>
        <w:rPr>
          <w:rFonts w:ascii="Courier New" w:hAnsi="Courier New"/>
          <w:b/>
          <w:noProof/>
          <w:color w:val="003366"/>
        </w:rPr>
      </w:pPr>
      <w:r>
        <w:t>Enter the following URL in the browser:</w:t>
      </w:r>
    </w:p>
    <w:p w14:paraId="35859E62" w14:textId="77777777" w:rsidR="00C85A52" w:rsidRDefault="00F351BB" w:rsidP="00C85A52">
      <w:pPr>
        <w:pStyle w:val="BodyText"/>
        <w:ind w:left="720"/>
        <w:rPr>
          <w:rStyle w:val="Command"/>
        </w:rPr>
      </w:pPr>
      <w:hyperlink r:id="rId27" w:history="1">
        <w:r w:rsidR="00C85A52" w:rsidRPr="00641671">
          <w:rPr>
            <w:rStyle w:val="Hyperlink"/>
          </w:rPr>
          <w:t>http://catalogdemo.us.oracle.com:8080/apex/f?p=102</w:t>
        </w:r>
      </w:hyperlink>
    </w:p>
    <w:p w14:paraId="6219D909" w14:textId="77777777" w:rsidR="00CC7C7F" w:rsidRPr="0044625E" w:rsidRDefault="00CC7C7F" w:rsidP="00033A4D">
      <w:pPr>
        <w:pStyle w:val="Step"/>
        <w:keepNext w:val="0"/>
        <w:numPr>
          <w:ilvl w:val="0"/>
          <w:numId w:val="13"/>
        </w:numPr>
      </w:pPr>
      <w:r>
        <w:t>Login with the username/password for your account</w:t>
      </w:r>
    </w:p>
    <w:p w14:paraId="14A81A65" w14:textId="77777777" w:rsidR="00CC7C7F" w:rsidRDefault="00CC7C7F" w:rsidP="00033A4D">
      <w:pPr>
        <w:pStyle w:val="Checklist1"/>
        <w:keepNext w:val="0"/>
        <w:rPr>
          <w:lang w:eastAsia="en-US"/>
        </w:rPr>
      </w:pPr>
      <w:r>
        <w:rPr>
          <w:lang w:eastAsia="en-US"/>
        </w:rPr>
        <w:t>If you do not have an account, please refer to the first section to create one.</w:t>
      </w:r>
    </w:p>
    <w:p w14:paraId="10094C4B" w14:textId="77777777" w:rsidR="00CC7C7F" w:rsidRPr="00D93A17" w:rsidRDefault="00CD5F91" w:rsidP="00033A4D">
      <w:pPr>
        <w:pStyle w:val="Step"/>
        <w:keepNext w:val="0"/>
        <w:numPr>
          <w:ilvl w:val="0"/>
          <w:numId w:val="10"/>
        </w:numPr>
      </w:pPr>
      <w:r>
        <w:t>Using the “Business Services” tab to modify the catalog</w:t>
      </w:r>
    </w:p>
    <w:p w14:paraId="4FC0842E" w14:textId="77777777" w:rsidR="00CC7C7F" w:rsidRDefault="00CD5F91" w:rsidP="00033A4D">
      <w:pPr>
        <w:pStyle w:val="Checklist1"/>
        <w:keepNext w:val="0"/>
        <w:rPr>
          <w:lang w:eastAsia="en-US"/>
        </w:rPr>
      </w:pPr>
      <w:r>
        <w:rPr>
          <w:lang w:eastAsia="en-US"/>
        </w:rPr>
        <w:t>The “Business Services” tab displays an overview of all Services which are currently configured to show up in the demo.  Click Edit to drill down into a service.</w:t>
      </w:r>
    </w:p>
    <w:p w14:paraId="279BB5A0" w14:textId="77777777" w:rsidR="00CD5F91" w:rsidRDefault="00CD5F91" w:rsidP="0000334D">
      <w:pPr>
        <w:pStyle w:val="Graphic"/>
        <w:rPr>
          <w:lang w:eastAsia="en-US"/>
        </w:rPr>
      </w:pPr>
      <w:r>
        <w:rPr>
          <w:noProof/>
          <w:lang w:eastAsia="en-US"/>
        </w:rPr>
        <w:drawing>
          <wp:inline distT="0" distB="0" distL="0" distR="0" wp14:anchorId="5816C9C4" wp14:editId="7D475AF6">
            <wp:extent cx="4952101" cy="3176477"/>
            <wp:effectExtent l="0" t="0" r="1270" b="0"/>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5"/>
                    <a:srcRect/>
                    <a:stretch>
                      <a:fillRect/>
                    </a:stretch>
                  </pic:blipFill>
                  <pic:spPr bwMode="auto">
                    <a:xfrm>
                      <a:off x="0" y="0"/>
                      <a:ext cx="4952140" cy="3176502"/>
                    </a:xfrm>
                    <a:prstGeom prst="rect">
                      <a:avLst/>
                    </a:prstGeom>
                    <a:noFill/>
                    <a:ln w="9525">
                      <a:noFill/>
                      <a:miter lim="800000"/>
                      <a:headEnd/>
                      <a:tailEnd/>
                    </a:ln>
                  </pic:spPr>
                </pic:pic>
              </a:graphicData>
            </a:graphic>
          </wp:inline>
        </w:drawing>
      </w:r>
      <w:r>
        <w:rPr>
          <w:lang w:eastAsia="en-US"/>
        </w:rPr>
        <w:br/>
      </w:r>
    </w:p>
    <w:p w14:paraId="1B937798" w14:textId="77777777" w:rsidR="009504AF" w:rsidRDefault="00CD5F91" w:rsidP="0000334D">
      <w:pPr>
        <w:pStyle w:val="Graphic"/>
        <w:rPr>
          <w:lang w:eastAsia="en-US"/>
        </w:rPr>
      </w:pPr>
      <w:r>
        <w:rPr>
          <w:lang w:eastAsia="en-US"/>
        </w:rPr>
        <w:t xml:space="preserve">This screen provides the tools to modify the Service Name and description as well as set Provisioning Codes and Values.  It also provides the ability </w:t>
      </w:r>
      <w:r w:rsidR="00777BEA">
        <w:rPr>
          <w:lang w:eastAsia="en-US"/>
        </w:rPr>
        <w:t xml:space="preserve">to modify the </w:t>
      </w:r>
      <w:r w:rsidR="00777BEA">
        <w:rPr>
          <w:lang w:eastAsia="en-US"/>
        </w:rPr>
        <w:lastRenderedPageBreak/>
        <w:t xml:space="preserve">service details which are associated with the service.  Additionally, all of the </w:t>
      </w:r>
      <w:r w:rsidR="009504AF">
        <w:rPr>
          <w:lang w:eastAsia="en-US"/>
        </w:rPr>
        <w:t>T</w:t>
      </w:r>
      <w:r w:rsidR="00777BEA">
        <w:rPr>
          <w:lang w:eastAsia="en-US"/>
        </w:rPr>
        <w:t xml:space="preserve">echnical </w:t>
      </w:r>
      <w:r w:rsidR="009504AF">
        <w:rPr>
          <w:lang w:eastAsia="en-US"/>
        </w:rPr>
        <w:t>Services, which comprise the Business Service,</w:t>
      </w:r>
      <w:r w:rsidR="00777BEA">
        <w:rPr>
          <w:lang w:eastAsia="en-US"/>
        </w:rPr>
        <w:t xml:space="preserve"> can also be edited individually</w:t>
      </w:r>
      <w:r>
        <w:rPr>
          <w:lang w:eastAsia="en-US"/>
        </w:rPr>
        <w:t xml:space="preserve"> </w:t>
      </w:r>
    </w:p>
    <w:p w14:paraId="035FCC1A" w14:textId="77777777" w:rsidR="00CD5F91" w:rsidRDefault="00CD5F91" w:rsidP="0000334D">
      <w:pPr>
        <w:pStyle w:val="Graphic"/>
        <w:rPr>
          <w:lang w:eastAsia="en-US"/>
        </w:rPr>
      </w:pPr>
      <w:r>
        <w:rPr>
          <w:noProof/>
          <w:lang w:eastAsia="en-US"/>
        </w:rPr>
        <w:drawing>
          <wp:inline distT="0" distB="0" distL="0" distR="0" wp14:anchorId="35798BC0" wp14:editId="12F30C4F">
            <wp:extent cx="5002619" cy="3640129"/>
            <wp:effectExtent l="0" t="0" r="127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28"/>
                    <a:srcRect/>
                    <a:stretch>
                      <a:fillRect/>
                    </a:stretch>
                  </pic:blipFill>
                  <pic:spPr bwMode="auto">
                    <a:xfrm>
                      <a:off x="0" y="0"/>
                      <a:ext cx="5003295" cy="3640621"/>
                    </a:xfrm>
                    <a:prstGeom prst="rect">
                      <a:avLst/>
                    </a:prstGeom>
                    <a:noFill/>
                    <a:ln w="9525">
                      <a:noFill/>
                      <a:miter lim="800000"/>
                      <a:headEnd/>
                      <a:tailEnd/>
                    </a:ln>
                  </pic:spPr>
                </pic:pic>
              </a:graphicData>
            </a:graphic>
          </wp:inline>
        </w:drawing>
      </w:r>
    </w:p>
    <w:p w14:paraId="0D25B8AC" w14:textId="77777777" w:rsidR="00777BEA" w:rsidRPr="00D93A17" w:rsidRDefault="00777BEA" w:rsidP="00777BEA">
      <w:pPr>
        <w:pStyle w:val="Step"/>
        <w:numPr>
          <w:ilvl w:val="0"/>
          <w:numId w:val="10"/>
        </w:numPr>
      </w:pPr>
      <w:r>
        <w:lastRenderedPageBreak/>
        <w:t>Changing the Skin using the Application Configuration</w:t>
      </w:r>
    </w:p>
    <w:p w14:paraId="7B2A4CF0" w14:textId="77777777" w:rsidR="00777BEA" w:rsidRDefault="00033A4D" w:rsidP="00777BEA">
      <w:pPr>
        <w:pStyle w:val="Checklist1"/>
        <w:rPr>
          <w:lang w:eastAsia="en-US"/>
        </w:rPr>
      </w:pPr>
      <w:r>
        <w:rPr>
          <w:lang w:eastAsia="en-US"/>
        </w:rPr>
        <w:t>First Click on the Administration Tab to access additional admin options</w:t>
      </w:r>
    </w:p>
    <w:p w14:paraId="20D684B5" w14:textId="77777777" w:rsidR="00CD5F91" w:rsidRDefault="00033A4D" w:rsidP="0000334D">
      <w:pPr>
        <w:pStyle w:val="Graphic"/>
      </w:pPr>
      <w:r>
        <w:rPr>
          <w:noProof/>
          <w:lang w:eastAsia="en-US"/>
        </w:rPr>
        <w:drawing>
          <wp:inline distT="0" distB="0" distL="0" distR="0" wp14:anchorId="112BF816" wp14:editId="5ED91F1C">
            <wp:extent cx="5005379" cy="4572000"/>
            <wp:effectExtent l="0" t="0" r="0"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29"/>
                    <a:srcRect/>
                    <a:stretch>
                      <a:fillRect/>
                    </a:stretch>
                  </pic:blipFill>
                  <pic:spPr bwMode="auto">
                    <a:xfrm>
                      <a:off x="0" y="0"/>
                      <a:ext cx="5005966" cy="4572537"/>
                    </a:xfrm>
                    <a:prstGeom prst="rect">
                      <a:avLst/>
                    </a:prstGeom>
                    <a:noFill/>
                    <a:ln w="9525">
                      <a:noFill/>
                      <a:miter lim="800000"/>
                      <a:headEnd/>
                      <a:tailEnd/>
                    </a:ln>
                  </pic:spPr>
                </pic:pic>
              </a:graphicData>
            </a:graphic>
          </wp:inline>
        </w:drawing>
      </w:r>
    </w:p>
    <w:p w14:paraId="60ADCE6C" w14:textId="77777777" w:rsidR="00033A4D" w:rsidRDefault="00033A4D" w:rsidP="00033A4D">
      <w:pPr>
        <w:pStyle w:val="Checklist1"/>
        <w:keepLines/>
        <w:numPr>
          <w:ilvl w:val="0"/>
          <w:numId w:val="0"/>
        </w:numPr>
        <w:ind w:left="360"/>
        <w:rPr>
          <w:lang w:eastAsia="en-US"/>
        </w:rPr>
      </w:pPr>
    </w:p>
    <w:p w14:paraId="06D4E7B2" w14:textId="77777777" w:rsidR="009504AF" w:rsidRDefault="00033A4D" w:rsidP="0000334D">
      <w:pPr>
        <w:pStyle w:val="Graphic"/>
        <w:rPr>
          <w:lang w:eastAsia="en-US"/>
        </w:rPr>
      </w:pPr>
      <w:r>
        <w:rPr>
          <w:lang w:eastAsia="en-US"/>
        </w:rPr>
        <w:t>Next</w:t>
      </w:r>
      <w:r w:rsidR="009504AF">
        <w:rPr>
          <w:lang w:eastAsia="en-US"/>
        </w:rPr>
        <w:t>,</w:t>
      </w:r>
      <w:r>
        <w:rPr>
          <w:lang w:eastAsia="en-US"/>
        </w:rPr>
        <w:t xml:space="preserve"> click on “Application Configuration” under “User List of Values Management</w:t>
      </w:r>
      <w:r w:rsidR="009504AF">
        <w:rPr>
          <w:lang w:eastAsia="en-US"/>
        </w:rPr>
        <w:t>.”</w:t>
      </w:r>
      <w:r>
        <w:rPr>
          <w:lang w:eastAsia="en-US"/>
        </w:rPr>
        <w:t xml:space="preserve">  Here you can set many of the skinning options and values that will affect how the service catalog demo appears.</w:t>
      </w:r>
    </w:p>
    <w:p w14:paraId="30C93EB4" w14:textId="77777777" w:rsidR="00033A4D" w:rsidRDefault="00033A4D" w:rsidP="0000334D">
      <w:pPr>
        <w:pStyle w:val="Graphic"/>
        <w:rPr>
          <w:lang w:eastAsia="en-US"/>
        </w:rPr>
      </w:pPr>
      <w:r w:rsidRPr="00033A4D">
        <w:rPr>
          <w:lang w:eastAsia="en-US"/>
        </w:rPr>
        <w:lastRenderedPageBreak/>
        <w:t xml:space="preserve"> </w:t>
      </w:r>
      <w:r>
        <w:rPr>
          <w:noProof/>
          <w:lang w:eastAsia="en-US"/>
        </w:rPr>
        <w:drawing>
          <wp:inline distT="0" distB="0" distL="0" distR="0" wp14:anchorId="4A8B5B13" wp14:editId="5F31C2F0">
            <wp:extent cx="4969686" cy="4566684"/>
            <wp:effectExtent l="0" t="0" r="8890" b="5715"/>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pic:cNvPicPr>
                      <a:picLocks noChangeAspect="1" noChangeArrowheads="1"/>
                    </pic:cNvPicPr>
                  </pic:nvPicPr>
                  <pic:blipFill>
                    <a:blip r:embed="rId30"/>
                    <a:srcRect/>
                    <a:stretch>
                      <a:fillRect/>
                    </a:stretch>
                  </pic:blipFill>
                  <pic:spPr bwMode="auto">
                    <a:xfrm>
                      <a:off x="0" y="0"/>
                      <a:ext cx="4969915" cy="4566894"/>
                    </a:xfrm>
                    <a:prstGeom prst="rect">
                      <a:avLst/>
                    </a:prstGeom>
                    <a:noFill/>
                    <a:ln w="9525">
                      <a:noFill/>
                      <a:miter lim="800000"/>
                      <a:headEnd/>
                      <a:tailEnd/>
                    </a:ln>
                  </pic:spPr>
                </pic:pic>
              </a:graphicData>
            </a:graphic>
          </wp:inline>
        </w:drawing>
      </w:r>
    </w:p>
    <w:p w14:paraId="33774B38" w14:textId="77777777" w:rsidR="00033A4D" w:rsidRDefault="00033A4D" w:rsidP="00033A4D">
      <w:pPr>
        <w:pStyle w:val="Checklist1"/>
        <w:keepNext w:val="0"/>
        <w:numPr>
          <w:ilvl w:val="0"/>
          <w:numId w:val="0"/>
        </w:numPr>
        <w:ind w:left="360"/>
        <w:rPr>
          <w:b/>
        </w:rPr>
      </w:pPr>
    </w:p>
    <w:p w14:paraId="028D764B" w14:textId="77777777" w:rsidR="00777BEA" w:rsidRDefault="00777BEA" w:rsidP="00777BEA">
      <w:pPr>
        <w:pStyle w:val="Checklist1"/>
        <w:numPr>
          <w:ilvl w:val="0"/>
          <w:numId w:val="0"/>
        </w:numPr>
        <w:ind w:left="360"/>
        <w:rPr>
          <w:b/>
        </w:rPr>
      </w:pPr>
    </w:p>
    <w:p w14:paraId="07FFD1A6" w14:textId="77777777" w:rsidR="00777BEA" w:rsidRDefault="00777BEA" w:rsidP="00777BEA">
      <w:pPr>
        <w:pStyle w:val="Heading2"/>
      </w:pPr>
      <w:bookmarkStart w:id="16" w:name="_Toc386809136"/>
      <w:r>
        <w:lastRenderedPageBreak/>
        <w:t>How to Schedule a Demo</w:t>
      </w:r>
      <w:bookmarkEnd w:id="16"/>
    </w:p>
    <w:p w14:paraId="7C1A7BD6" w14:textId="77777777" w:rsidR="00777BEA" w:rsidRDefault="00777BEA" w:rsidP="00777BEA">
      <w:pPr>
        <w:pStyle w:val="BodyText"/>
      </w:pPr>
      <w:r>
        <w:t xml:space="preserve">Demos can be scheduled by sending a beehive </w:t>
      </w:r>
      <w:r w:rsidR="009504AF">
        <w:t xml:space="preserve">calendar </w:t>
      </w:r>
      <w:r>
        <w:t xml:space="preserve">meeting request to: </w:t>
      </w:r>
      <w:hyperlink r:id="rId31" w:history="1">
        <w:r w:rsidR="0073275F" w:rsidRPr="002C6824">
          <w:rPr>
            <w:rStyle w:val="Hyperlink"/>
          </w:rPr>
          <w:t>csbddemoteam_us@oracle.com</w:t>
        </w:r>
      </w:hyperlink>
    </w:p>
    <w:p w14:paraId="1F0DA9DC" w14:textId="77777777" w:rsidR="00AC47EF" w:rsidRDefault="00AC47EF" w:rsidP="00777BEA">
      <w:pPr>
        <w:pStyle w:val="BodyText"/>
      </w:pPr>
      <w:r>
        <w:t xml:space="preserve">Please be sure to include the Customer Name in the </w:t>
      </w:r>
      <w:r w:rsidR="00535B9C">
        <w:t>s</w:t>
      </w:r>
      <w:r>
        <w:t>ubject along with whether backend Provisioning is required.  If Provisioning is not specified in the subject</w:t>
      </w:r>
      <w:r w:rsidR="009504AF">
        <w:t>,</w:t>
      </w:r>
      <w:r>
        <w:t xml:space="preserve"> it will be assumed that </w:t>
      </w:r>
      <w:r w:rsidR="009504AF">
        <w:t xml:space="preserve">provisioning </w:t>
      </w:r>
      <w:r>
        <w:t>is not required.</w:t>
      </w:r>
    </w:p>
    <w:p w14:paraId="6A3A217B" w14:textId="77777777" w:rsidR="00777BEA" w:rsidRDefault="00777BEA" w:rsidP="00777BEA">
      <w:pPr>
        <w:pStyle w:val="BodyText"/>
      </w:pPr>
      <w:r>
        <w:t xml:space="preserve">For demos that </w:t>
      </w:r>
      <w:r w:rsidR="00535B9C" w:rsidRPr="00535B9C">
        <w:rPr>
          <w:b/>
        </w:rPr>
        <w:t>DO NOT</w:t>
      </w:r>
      <w:r>
        <w:t xml:space="preserve"> </w:t>
      </w:r>
      <w:proofErr w:type="gramStart"/>
      <w:r>
        <w:t>require</w:t>
      </w:r>
      <w:proofErr w:type="gramEnd"/>
      <w:r>
        <w:t xml:space="preserve"> back end provisioning,</w:t>
      </w:r>
      <w:r w:rsidR="00AC47EF">
        <w:t xml:space="preserve"> no support from the demo team is necessary</w:t>
      </w:r>
      <w:r w:rsidR="009504AF">
        <w:t>,</w:t>
      </w:r>
      <w:r w:rsidR="00AC47EF">
        <w:t xml:space="preserve"> and there is no limit to how many concurrent demos may </w:t>
      </w:r>
      <w:r w:rsidR="00535B9C">
        <w:t>be scheduled</w:t>
      </w:r>
      <w:r w:rsidR="00AC47EF">
        <w:t>.  However, it is still important to schedule the demo to make sure</w:t>
      </w:r>
      <w:r w:rsidR="00535B9C">
        <w:t xml:space="preserve"> that</w:t>
      </w:r>
      <w:r w:rsidR="00AC47EF">
        <w:t xml:space="preserve"> the </w:t>
      </w:r>
      <w:r w:rsidR="00535B9C">
        <w:t>system will be up and running during the desired timeframe.</w:t>
      </w:r>
    </w:p>
    <w:p w14:paraId="53234D3D" w14:textId="77777777" w:rsidR="00777BEA" w:rsidRDefault="00777BEA" w:rsidP="00777BEA">
      <w:pPr>
        <w:pStyle w:val="BodyText"/>
      </w:pPr>
      <w:r>
        <w:t xml:space="preserve">For demos that </w:t>
      </w:r>
      <w:r w:rsidRPr="00535B9C">
        <w:rPr>
          <w:b/>
        </w:rPr>
        <w:t>DO</w:t>
      </w:r>
      <w:r>
        <w:t xml:space="preserve"> require back end provisioning, you MUST schedule in advance to make sure the team is aware of the demo and available </w:t>
      </w:r>
      <w:r w:rsidR="009504AF">
        <w:t xml:space="preserve">for </w:t>
      </w:r>
      <w:r>
        <w:t>support.</w:t>
      </w:r>
      <w:r w:rsidR="00535B9C">
        <w:t xml:space="preserve">  Try to find an open spot on the calendar</w:t>
      </w:r>
      <w:r w:rsidR="009504AF">
        <w:t>,</w:t>
      </w:r>
      <w:r w:rsidR="00535B9C">
        <w:t xml:space="preserve"> but if there is a conflict you can schedule anyway</w:t>
      </w:r>
      <w:r w:rsidR="009504AF">
        <w:t>,</w:t>
      </w:r>
      <w:r w:rsidR="00535B9C">
        <w:t xml:space="preserve"> and the demo team will respond to let you know if that time will work or not.  Provisioning Demos must be supported by a member of the Demo team</w:t>
      </w:r>
      <w:r w:rsidR="009504AF">
        <w:t>,</w:t>
      </w:r>
      <w:r w:rsidR="00535B9C">
        <w:t xml:space="preserve"> or arrangements can be sometimes be made for them to be </w:t>
      </w:r>
      <w:r w:rsidR="009504AF">
        <w:t>self-supported</w:t>
      </w:r>
      <w:r w:rsidR="00535B9C">
        <w:t>.</w:t>
      </w:r>
    </w:p>
    <w:p w14:paraId="0C570A09" w14:textId="77777777" w:rsidR="00535B9C" w:rsidRDefault="00535B9C" w:rsidP="00777BEA">
      <w:pPr>
        <w:pStyle w:val="BodyText"/>
      </w:pPr>
    </w:p>
    <w:p w14:paraId="0228ABD4" w14:textId="77777777" w:rsidR="00535B9C" w:rsidRDefault="00535B9C" w:rsidP="00777BEA">
      <w:pPr>
        <w:pStyle w:val="BodyText"/>
      </w:pPr>
    </w:p>
    <w:p w14:paraId="6D548C1A" w14:textId="77777777" w:rsidR="00777BEA" w:rsidRPr="0067120F" w:rsidRDefault="00AC47EF" w:rsidP="00AC47EF">
      <w:pPr>
        <w:pStyle w:val="Checklist1"/>
        <w:numPr>
          <w:ilvl w:val="0"/>
          <w:numId w:val="0"/>
        </w:numPr>
        <w:ind w:left="360" w:hanging="360"/>
        <w:rPr>
          <w:b/>
        </w:rPr>
      </w:pPr>
      <w:r>
        <w:rPr>
          <w:b/>
          <w:noProof/>
          <w:lang w:eastAsia="en-US"/>
        </w:rPr>
        <w:drawing>
          <wp:inline distT="0" distB="0" distL="0" distR="0" wp14:anchorId="131065A1" wp14:editId="77178F4D">
            <wp:extent cx="3896360" cy="3260090"/>
            <wp:effectExtent l="19050" t="0" r="889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32"/>
                    <a:srcRect/>
                    <a:stretch>
                      <a:fillRect/>
                    </a:stretch>
                  </pic:blipFill>
                  <pic:spPr bwMode="auto">
                    <a:xfrm>
                      <a:off x="0" y="0"/>
                      <a:ext cx="3896360" cy="3260090"/>
                    </a:xfrm>
                    <a:prstGeom prst="rect">
                      <a:avLst/>
                    </a:prstGeom>
                    <a:noFill/>
                    <a:ln w="9525">
                      <a:noFill/>
                      <a:miter lim="800000"/>
                      <a:headEnd/>
                      <a:tailEnd/>
                    </a:ln>
                  </pic:spPr>
                </pic:pic>
              </a:graphicData>
            </a:graphic>
          </wp:inline>
        </w:drawing>
      </w:r>
    </w:p>
    <w:sectPr w:rsidR="00777BEA" w:rsidRPr="0067120F" w:rsidSect="00F25139">
      <w:headerReference w:type="even" r:id="rId33"/>
      <w:headerReference w:type="default" r:id="rId34"/>
      <w:footerReference w:type="even" r:id="rId35"/>
      <w:footerReference w:type="default" r:id="rId36"/>
      <w:type w:val="oddPage"/>
      <w:pgSz w:w="12240" w:h="15840"/>
      <w:pgMar w:top="1440" w:right="1440" w:bottom="1440" w:left="1440" w:header="720" w:footer="864" w:gutter="720"/>
      <w:cols w:space="720"/>
      <w:titlePg/>
      <w:docGrid w:linePitch="360"/>
    </w:sectPr>
  </w:body>
</w:document>
</file>

<file path=word/customizations.xml><?xml version="1.0" encoding="utf-8"?>
<wne:tcg xmlns:r="http://schemas.openxmlformats.org/officeDocument/2006/relationships" xmlns:wne="http://schemas.microsoft.com/office/word/2006/wordml">
  <wne:toolbars>
    <wne:acdManifest>
      <wne:acdEntry wne:acdName="acd0"/>
      <wne:acdEntry wne:acdName="acd1"/>
      <wne:acdEntry wne:acdName="acd2"/>
      <wne:acdEntry wne:acdName="acd3"/>
      <wne:acdEntry wne:acdName="acd4"/>
      <wne:acdEntry wne:acdName="acd5"/>
      <wne:acdEntry wne:acdName="acd6"/>
      <wne:acdEntry wne:acdName="acd7"/>
      <wne:acdEntry wne:acdName="acd8"/>
      <wne:acdEntry wne:acdName="acd9"/>
      <wne:acdEntry wne:acdName="acd10"/>
      <wne:acdEntry wne:acdName="acd11"/>
      <wne:acdEntry wne:acdName="acd12"/>
      <wne:acdEntry wne:acdName="acd13"/>
      <wne:acdEntry wne:acdName="acd14"/>
      <wne:acdEntry wne:acdName="acd15"/>
      <wne:acdEntry wne:acdName="acd16"/>
      <wne:acdEntry wne:acdName="acd17"/>
      <wne:acdEntry wne:acdName="acd18"/>
      <wne:acdEntry wne:acdName="acd19"/>
      <wne:acdEntry wne:acdName="acd20"/>
    </wne:acdManifest>
    <wne:toolbarData r:id="rId1"/>
  </wne:toolbars>
  <wne:acds>
    <wne:acd wne:argValue="AQAAAEIA" wne:acdName="acd0" wne:fciIndexBasedOn="0065"/>
    <wne:acd wne:argValue="AQAAAEMA" wne:acdName="acd1" wne:fciIndexBasedOn="0065"/>
    <wne:acd wne:argValue="AgBTAHQAZQBwAA==" wne:acdName="acd2" wne:fciIndexBasedOn="0065"/>
    <wne:acd wne:argValue="AQAAAAIA" wne:acdName="acd3" wne:fciIndexBasedOn="0065"/>
    <wne:acd wne:argValue="AQAAAAMA" wne:acdName="acd4" wne:fciIndexBasedOn="0065"/>
    <wne:acd wne:argValue="AQAAAAQA" wne:acdName="acd5" wne:fciIndexBasedOn="0065"/>
    <wne:acd wne:argValue="AgBDAG8AZABlAEkAbgBsAGkAbgBlAA==" wne:acdName="acd6" wne:fciIndexBasedOn="0065"/>
    <wne:acd wne:argValue="AgBDAG8AbQBtAGEAbgBkAA==" wne:acdName="acd7" wne:fciIndexBasedOn="0065"/>
    <wne:acd wne:argValue="AgBHAGwAbwBzAHMAYQByAHkARQBuAHQAcgB5AA==" wne:acdName="acd8" wne:fciIndexBasedOn="0065"/>
    <wne:acd wne:argValue="AgBDAG8AZABlACAASABlAGEAZABlAHIA" wne:acdName="acd9" wne:fciIndexBasedOn="0065"/>
    <wne:acd wne:argValue="AgBDAG8AZABlACAAQgBvAHgA" wne:acdName="acd10" wne:fciIndexBasedOn="0065"/>
    <wne:acd wne:argValue="AgBHAHIAYQBwAGgAaQBjAA==" wne:acdName="acd11" wne:fciIndexBasedOn="0065"/>
    <wne:acd wne:argValue="AQAAACIA" wne:acdName="acd12" wne:fciIndexBasedOn="0065"/>
    <wne:acd wne:argValue="AQAAAC8A" wne:acdName="acd13" wne:fciIndexBasedOn="0065"/>
    <wne:acd wne:argValue="AQAAADAA" wne:acdName="acd14" wne:fciIndexBasedOn="0065"/>
    <wne:acd wne:argValue="AQAAADYA" wne:acdName="acd15" wne:fciIndexBasedOn="0065"/>
    <wne:acd wne:argValue="AQAAADEA" wne:acdName="acd16" wne:fciIndexBasedOn="0065"/>
    <wne:acd wne:argValue="AgBDAGgAZQBjAGsAbABpAHMAdAAxAA==" wne:acdName="acd17" wne:fciIndexBasedOn="0065"/>
    <wne:acd wne:argValue="AgBDAGgAZQBjAGsAbABpAHMAdAAxAFQAZQB4AHQA" wne:acdName="acd18" wne:fciIndexBasedOn="0065"/>
    <wne:acd wne:argValue="AgBDAGgAZQBjAGsAbABpAHMAdAAyAA==" wne:acdName="acd19" wne:fciIndexBasedOn="0065"/>
    <wne:acd wne:argValue="AgBDAGgAZQBjAGsAbABpAHMAdAAyAFQAZQB4AHQA" wne:acdName="acd20" wne:fciIndexBasedOn="0065"/>
  </wne:acds>
</wne:tcg>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01C982D7" w14:textId="77777777" w:rsidR="00F351BB" w:rsidRDefault="00F351BB">
      <w:r>
        <w:separator/>
      </w:r>
    </w:p>
  </w:endnote>
  <w:endnote w:type="continuationSeparator" w:id="0">
    <w:p w14:paraId="501FEFF3" w14:textId="77777777" w:rsidR="00F351BB" w:rsidRDefault="00F351B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Verdana Bold">
    <w:panose1 w:val="020B0804030504040204"/>
    <w:charset w:val="00"/>
    <w:family w:val="auto"/>
    <w:pitch w:val="variable"/>
    <w:sig w:usb0="00000003" w:usb1="00000000" w:usb2="00000000" w:usb3="00000000" w:csb0="00000001" w:csb1="00000000"/>
  </w:font>
  <w:font w:name="Webdings">
    <w:panose1 w:val="05030102010509060703"/>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auto"/>
    <w:pitch w:val="variable"/>
    <w:sig w:usb0="A10006FF" w:usb1="4000205B" w:usb2="00000010" w:usb3="00000000" w:csb0="0000019F" w:csb1="00000000"/>
  </w:font>
  <w:font w:name="Tahoma">
    <w:panose1 w:val="020B0604030504040204"/>
    <w:charset w:val="00"/>
    <w:family w:val="auto"/>
    <w:pitch w:val="variable"/>
    <w:sig w:usb0="00000003" w:usb1="00000000" w:usb2="00000000" w:usb3="00000000" w:csb0="00000001" w:csb1="00000000"/>
  </w:font>
  <w:font w:name="Times">
    <w:panose1 w:val="02000500000000000000"/>
    <w:charset w:val="00"/>
    <w:family w:val="auto"/>
    <w:pitch w:val="variable"/>
    <w:sig w:usb0="00000003" w:usb1="00000000" w:usb2="00000000" w:usb3="00000000" w:csb0="00000001"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Courier">
    <w:panose1 w:val="02000500000000000000"/>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ＭＳ ゴシック">
    <w:panose1 w:val="00000000000000000000"/>
    <w:charset w:val="80"/>
    <w:family w:val="moder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D1E46D4" w14:textId="77777777" w:rsidR="00F351BB" w:rsidRDefault="00F351BB" w:rsidP="00F25139">
    <w:pPr>
      <w:pStyle w:val="Footer"/>
    </w:pPr>
    <w:r>
      <w:t>Revised: May 2, 2013</w:t>
    </w:r>
  </w:p>
  <w:p w14:paraId="1D9021D6" w14:textId="77777777" w:rsidR="00F351BB" w:rsidRPr="00FE1A84" w:rsidRDefault="00F351BB" w:rsidP="00F25139">
    <w:pPr>
      <w:pStyle w:val="Footer"/>
    </w:pPr>
    <w:r>
      <w:t>Copyright © 2013, Oracle Corporation</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0D52535" w14:textId="77777777" w:rsidR="00F351BB" w:rsidRPr="005A2DA6" w:rsidRDefault="00F351BB" w:rsidP="005D2F00">
    <w:pPr>
      <w:pStyle w:val="Footer"/>
    </w:pPr>
    <w:r>
      <w:tab/>
    </w:r>
    <w:r>
      <w:tab/>
      <w:t>Business Service Catalog Quick Start Guide</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DE1778E" w14:textId="77777777" w:rsidR="00F351BB" w:rsidRDefault="00F351BB">
      <w:r>
        <w:separator/>
      </w:r>
    </w:p>
  </w:footnote>
  <w:footnote w:type="continuationSeparator" w:id="0">
    <w:p w14:paraId="7C3C0867" w14:textId="77777777" w:rsidR="00F351BB" w:rsidRDefault="00F351B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8F9728E" w14:textId="77777777" w:rsidR="00F351BB" w:rsidRPr="00FE1A84" w:rsidRDefault="00F351BB" w:rsidP="00F25139">
    <w:pPr>
      <w:pStyle w:val="Header"/>
    </w:pPr>
    <w:r>
      <w:t>Page</w:t>
    </w:r>
    <w:r w:rsidRPr="004A04DF">
      <w:t xml:space="preserve"> </w:t>
    </w:r>
    <w:r>
      <w:fldChar w:fldCharType="begin"/>
    </w:r>
    <w:r>
      <w:instrText xml:space="preserve"> PAGE </w:instrText>
    </w:r>
    <w:r>
      <w:fldChar w:fldCharType="separate"/>
    </w:r>
    <w:r w:rsidR="00812B4B">
      <w:rPr>
        <w:noProof/>
      </w:rPr>
      <w:t>4</w:t>
    </w:r>
    <w:r>
      <w:rPr>
        <w:noProof/>
      </w:rPr>
      <w:fldChar w:fldCharType="end"/>
    </w:r>
    <w:r>
      <w:tab/>
      <w:t>Oracle Confidential</w:t>
    </w:r>
    <w:r>
      <w:tab/>
      <w:t>Overview Lab</w: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37343C" w14:textId="77777777" w:rsidR="00F351BB" w:rsidRPr="005A2DA6" w:rsidRDefault="00F351BB" w:rsidP="00F25139">
    <w:pPr>
      <w:pStyle w:val="Header"/>
    </w:pPr>
    <w:r>
      <w:t>Quick Start Guide</w:t>
    </w:r>
    <w:r>
      <w:tab/>
      <w:t>Oracle Confidential</w:t>
    </w:r>
    <w:r>
      <w:tab/>
      <w:t>Page</w:t>
    </w:r>
    <w:r>
      <w:fldChar w:fldCharType="begin"/>
    </w:r>
    <w:r>
      <w:instrText xml:space="preserve"> STYLEREF "Lesson Number" </w:instrText>
    </w:r>
    <w:r>
      <w:rPr>
        <w:noProof/>
      </w:rPr>
      <w:fldChar w:fldCharType="end"/>
    </w:r>
    <w:r>
      <w:t xml:space="preserve"> </w:t>
    </w:r>
    <w:r>
      <w:fldChar w:fldCharType="begin"/>
    </w:r>
    <w:r>
      <w:instrText xml:space="preserve"> PAGE </w:instrText>
    </w:r>
    <w:r>
      <w:fldChar w:fldCharType="separate"/>
    </w:r>
    <w:r w:rsidR="00812B4B">
      <w:rPr>
        <w:noProof/>
      </w:rPr>
      <w:t>5</w:t>
    </w:r>
    <w:r>
      <w:rPr>
        <w:noProof/>
      </w:rPr>
      <w:fldChar w:fldCharType="end"/>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83363AF2"/>
    <w:lvl w:ilvl="0">
      <w:start w:val="1"/>
      <w:numFmt w:val="decimal"/>
      <w:lvlText w:val="%1."/>
      <w:lvlJc w:val="left"/>
      <w:pPr>
        <w:tabs>
          <w:tab w:val="num" w:pos="1800"/>
        </w:tabs>
        <w:ind w:left="1800" w:hanging="360"/>
      </w:pPr>
    </w:lvl>
  </w:abstractNum>
  <w:abstractNum w:abstractNumId="1">
    <w:nsid w:val="FFFFFF7D"/>
    <w:multiLevelType w:val="singleLevel"/>
    <w:tmpl w:val="F9B4F8BC"/>
    <w:lvl w:ilvl="0">
      <w:start w:val="1"/>
      <w:numFmt w:val="decimal"/>
      <w:lvlText w:val="%1."/>
      <w:lvlJc w:val="left"/>
      <w:pPr>
        <w:tabs>
          <w:tab w:val="num" w:pos="1440"/>
        </w:tabs>
        <w:ind w:left="1440" w:hanging="360"/>
      </w:pPr>
    </w:lvl>
  </w:abstractNum>
  <w:abstractNum w:abstractNumId="2">
    <w:nsid w:val="FFFFFF7E"/>
    <w:multiLevelType w:val="singleLevel"/>
    <w:tmpl w:val="E84AE6E8"/>
    <w:lvl w:ilvl="0">
      <w:start w:val="1"/>
      <w:numFmt w:val="decimal"/>
      <w:lvlText w:val="%1."/>
      <w:lvlJc w:val="left"/>
      <w:pPr>
        <w:tabs>
          <w:tab w:val="num" w:pos="1080"/>
        </w:tabs>
        <w:ind w:left="1080" w:hanging="360"/>
      </w:pPr>
    </w:lvl>
  </w:abstractNum>
  <w:abstractNum w:abstractNumId="3">
    <w:nsid w:val="FFFFFF7F"/>
    <w:multiLevelType w:val="singleLevel"/>
    <w:tmpl w:val="EB2C870C"/>
    <w:lvl w:ilvl="0">
      <w:start w:val="1"/>
      <w:numFmt w:val="decimal"/>
      <w:lvlText w:val="%1."/>
      <w:lvlJc w:val="left"/>
      <w:pPr>
        <w:tabs>
          <w:tab w:val="num" w:pos="720"/>
        </w:tabs>
        <w:ind w:left="720" w:hanging="360"/>
      </w:pPr>
    </w:lvl>
  </w:abstractNum>
  <w:abstractNum w:abstractNumId="4">
    <w:nsid w:val="FFFFFF80"/>
    <w:multiLevelType w:val="singleLevel"/>
    <w:tmpl w:val="D1623788"/>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22707CF4"/>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8116A0D0"/>
    <w:lvl w:ilvl="0">
      <w:start w:val="1"/>
      <w:numFmt w:val="bullet"/>
      <w:lvlText w:val=""/>
      <w:lvlJc w:val="left"/>
      <w:pPr>
        <w:tabs>
          <w:tab w:val="num" w:pos="1080"/>
        </w:tabs>
        <w:ind w:left="1080" w:hanging="360"/>
      </w:pPr>
      <w:rPr>
        <w:rFonts w:ascii="Symbol" w:hAnsi="Symbol" w:hint="default"/>
      </w:rPr>
    </w:lvl>
  </w:abstractNum>
  <w:abstractNum w:abstractNumId="7">
    <w:nsid w:val="002E223A"/>
    <w:multiLevelType w:val="hybridMultilevel"/>
    <w:tmpl w:val="82F44848"/>
    <w:lvl w:ilvl="0" w:tplc="B9E86C66">
      <w:start w:val="1"/>
      <w:numFmt w:val="decimal"/>
      <w:pStyle w:val="Step"/>
      <w:lvlText w:val="Step %1:"/>
      <w:lvlJc w:val="left"/>
      <w:pPr>
        <w:tabs>
          <w:tab w:val="num" w:pos="972"/>
        </w:tabs>
        <w:ind w:left="972" w:hanging="972"/>
      </w:pPr>
      <w:rPr>
        <w:rFonts w:hint="default"/>
        <w:b/>
        <w:i w:val="0"/>
        <w:caps/>
        <w:color w:val="525252"/>
        <w:sz w:val="20"/>
      </w:rPr>
    </w:lvl>
    <w:lvl w:ilvl="1" w:tplc="026E915A" w:tentative="1">
      <w:start w:val="1"/>
      <w:numFmt w:val="lowerLetter"/>
      <w:lvlText w:val="%2."/>
      <w:lvlJc w:val="left"/>
      <w:pPr>
        <w:tabs>
          <w:tab w:val="num" w:pos="1440"/>
        </w:tabs>
        <w:ind w:left="1440" w:hanging="360"/>
      </w:pPr>
    </w:lvl>
    <w:lvl w:ilvl="2" w:tplc="912EF404" w:tentative="1">
      <w:start w:val="1"/>
      <w:numFmt w:val="lowerRoman"/>
      <w:lvlText w:val="%3."/>
      <w:lvlJc w:val="right"/>
      <w:pPr>
        <w:tabs>
          <w:tab w:val="num" w:pos="2160"/>
        </w:tabs>
        <w:ind w:left="2160" w:hanging="180"/>
      </w:pPr>
    </w:lvl>
    <w:lvl w:ilvl="3" w:tplc="E84C3C3E" w:tentative="1">
      <w:start w:val="1"/>
      <w:numFmt w:val="decimal"/>
      <w:lvlText w:val="%4."/>
      <w:lvlJc w:val="left"/>
      <w:pPr>
        <w:tabs>
          <w:tab w:val="num" w:pos="2880"/>
        </w:tabs>
        <w:ind w:left="2880" w:hanging="360"/>
      </w:pPr>
    </w:lvl>
    <w:lvl w:ilvl="4" w:tplc="9B860D34" w:tentative="1">
      <w:start w:val="1"/>
      <w:numFmt w:val="lowerLetter"/>
      <w:lvlText w:val="%5."/>
      <w:lvlJc w:val="left"/>
      <w:pPr>
        <w:tabs>
          <w:tab w:val="num" w:pos="3600"/>
        </w:tabs>
        <w:ind w:left="3600" w:hanging="360"/>
      </w:pPr>
    </w:lvl>
    <w:lvl w:ilvl="5" w:tplc="C88ADD38" w:tentative="1">
      <w:start w:val="1"/>
      <w:numFmt w:val="lowerRoman"/>
      <w:lvlText w:val="%6."/>
      <w:lvlJc w:val="right"/>
      <w:pPr>
        <w:tabs>
          <w:tab w:val="num" w:pos="4320"/>
        </w:tabs>
        <w:ind w:left="4320" w:hanging="180"/>
      </w:pPr>
    </w:lvl>
    <w:lvl w:ilvl="6" w:tplc="68C0293E" w:tentative="1">
      <w:start w:val="1"/>
      <w:numFmt w:val="decimal"/>
      <w:lvlText w:val="%7."/>
      <w:lvlJc w:val="left"/>
      <w:pPr>
        <w:tabs>
          <w:tab w:val="num" w:pos="5040"/>
        </w:tabs>
        <w:ind w:left="5040" w:hanging="360"/>
      </w:pPr>
    </w:lvl>
    <w:lvl w:ilvl="7" w:tplc="72FCCAD4" w:tentative="1">
      <w:start w:val="1"/>
      <w:numFmt w:val="lowerLetter"/>
      <w:lvlText w:val="%8."/>
      <w:lvlJc w:val="left"/>
      <w:pPr>
        <w:tabs>
          <w:tab w:val="num" w:pos="5760"/>
        </w:tabs>
        <w:ind w:left="5760" w:hanging="360"/>
      </w:pPr>
    </w:lvl>
    <w:lvl w:ilvl="8" w:tplc="CD7A7352" w:tentative="1">
      <w:start w:val="1"/>
      <w:numFmt w:val="lowerRoman"/>
      <w:lvlText w:val="%9."/>
      <w:lvlJc w:val="right"/>
      <w:pPr>
        <w:tabs>
          <w:tab w:val="num" w:pos="6480"/>
        </w:tabs>
        <w:ind w:left="6480" w:hanging="180"/>
      </w:pPr>
    </w:lvl>
  </w:abstractNum>
  <w:abstractNum w:abstractNumId="8">
    <w:nsid w:val="036C7BE4"/>
    <w:multiLevelType w:val="multilevel"/>
    <w:tmpl w:val="3D80A17E"/>
    <w:lvl w:ilvl="0">
      <w:start w:val="1"/>
      <w:numFmt w:val="decimal"/>
      <w:lvlText w:val="%1)"/>
      <w:lvlJc w:val="left"/>
      <w:pPr>
        <w:tabs>
          <w:tab w:val="num" w:pos="72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2160"/>
        </w:tabs>
        <w:ind w:left="2160" w:hanging="360"/>
      </w:pPr>
      <w:rPr>
        <w:rFonts w:hint="default"/>
      </w:rPr>
    </w:lvl>
    <w:lvl w:ilvl="4">
      <w:start w:val="1"/>
      <w:numFmt w:val="decimal"/>
      <w:lvlText w:val="(%5)"/>
      <w:lvlJc w:val="left"/>
      <w:pPr>
        <w:tabs>
          <w:tab w:val="num" w:pos="1080"/>
        </w:tabs>
        <w:ind w:left="720" w:hanging="720"/>
      </w:pPr>
      <w:rPr>
        <w:rFonts w:ascii="Verdana Bold" w:hAnsi="Verdana Bold" w:hint="default"/>
        <w:b/>
        <w:i w:val="0"/>
      </w:rPr>
    </w:lvl>
    <w:lvl w:ilvl="5">
      <w:start w:val="1"/>
      <w:numFmt w:val="lowerRoman"/>
      <w:lvlText w:val="(%6)"/>
      <w:lvlJc w:val="left"/>
      <w:pPr>
        <w:tabs>
          <w:tab w:val="num" w:pos="1440"/>
        </w:tabs>
        <w:ind w:left="10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3960"/>
        </w:tabs>
        <w:ind w:left="3960" w:hanging="360"/>
      </w:pPr>
      <w:rPr>
        <w:rFonts w:hint="default"/>
      </w:rPr>
    </w:lvl>
  </w:abstractNum>
  <w:abstractNum w:abstractNumId="9">
    <w:nsid w:val="09547B85"/>
    <w:multiLevelType w:val="multilevel"/>
    <w:tmpl w:val="1E3E7FBE"/>
    <w:lvl w:ilvl="0">
      <w:start w:val="1"/>
      <w:numFmt w:val="decimal"/>
      <w:lvlText w:val="%1)"/>
      <w:lvlJc w:val="left"/>
      <w:pPr>
        <w:tabs>
          <w:tab w:val="num" w:pos="72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2160"/>
        </w:tabs>
        <w:ind w:left="2160" w:hanging="360"/>
      </w:pPr>
      <w:rPr>
        <w:rFonts w:hint="default"/>
      </w:rPr>
    </w:lvl>
    <w:lvl w:ilvl="4">
      <w:start w:val="1"/>
      <w:numFmt w:val="decimal"/>
      <w:lvlText w:val="(%5)"/>
      <w:lvlJc w:val="left"/>
      <w:pPr>
        <w:tabs>
          <w:tab w:val="num" w:pos="1080"/>
        </w:tabs>
        <w:ind w:left="720" w:hanging="720"/>
      </w:pPr>
      <w:rPr>
        <w:rFonts w:ascii="Verdana Bold" w:hAnsi="Verdana Bold" w:hint="default"/>
        <w:b/>
        <w:i w:val="0"/>
      </w:rPr>
    </w:lvl>
    <w:lvl w:ilvl="5">
      <w:start w:val="1"/>
      <w:numFmt w:val="lowerRoman"/>
      <w:lvlText w:val="(%6)"/>
      <w:lvlJc w:val="left"/>
      <w:pPr>
        <w:tabs>
          <w:tab w:val="num" w:pos="1440"/>
        </w:tabs>
        <w:ind w:left="10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3960"/>
        </w:tabs>
        <w:ind w:left="3960" w:hanging="360"/>
      </w:pPr>
      <w:rPr>
        <w:rFonts w:hint="default"/>
      </w:rPr>
    </w:lvl>
  </w:abstractNum>
  <w:abstractNum w:abstractNumId="10">
    <w:nsid w:val="0F8D409B"/>
    <w:multiLevelType w:val="multilevel"/>
    <w:tmpl w:val="9D0AFC18"/>
    <w:lvl w:ilvl="0">
      <w:start w:val="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
    <w:nsid w:val="11B86C48"/>
    <w:multiLevelType w:val="hybridMultilevel"/>
    <w:tmpl w:val="DD045FD0"/>
    <w:lvl w:ilvl="0" w:tplc="394C760A">
      <w:start w:val="1"/>
      <w:numFmt w:val="bullet"/>
      <w:pStyle w:val="Checklist2"/>
      <w:lvlText w:val=""/>
      <w:lvlJc w:val="left"/>
      <w:pPr>
        <w:tabs>
          <w:tab w:val="num" w:pos="720"/>
        </w:tabs>
        <w:ind w:left="720" w:hanging="360"/>
      </w:pPr>
      <w:rPr>
        <w:rFonts w:ascii="Webdings" w:hAnsi="Webdings" w:hint="default"/>
        <w:b w:val="0"/>
        <w:i w:val="0"/>
        <w:sz w:val="16"/>
      </w:rPr>
    </w:lvl>
    <w:lvl w:ilvl="1" w:tplc="FFFFFFFF" w:tentative="1">
      <w:start w:val="1"/>
      <w:numFmt w:val="bullet"/>
      <w:lvlText w:val="o"/>
      <w:lvlJc w:val="left"/>
      <w:pPr>
        <w:tabs>
          <w:tab w:val="num" w:pos="2160"/>
        </w:tabs>
        <w:ind w:left="2160" w:hanging="360"/>
      </w:pPr>
      <w:rPr>
        <w:rFonts w:ascii="Courier New" w:hAnsi="Courier New" w:hint="default"/>
      </w:rPr>
    </w:lvl>
    <w:lvl w:ilvl="2" w:tplc="FFFFFFFF" w:tentative="1">
      <w:start w:val="1"/>
      <w:numFmt w:val="bullet"/>
      <w:lvlText w:val=""/>
      <w:lvlJc w:val="left"/>
      <w:pPr>
        <w:tabs>
          <w:tab w:val="num" w:pos="2880"/>
        </w:tabs>
        <w:ind w:left="2880" w:hanging="360"/>
      </w:pPr>
      <w:rPr>
        <w:rFonts w:ascii="Wingdings" w:hAnsi="Wingdings" w:hint="default"/>
      </w:rPr>
    </w:lvl>
    <w:lvl w:ilvl="3" w:tplc="FFFFFFFF" w:tentative="1">
      <w:start w:val="1"/>
      <w:numFmt w:val="bullet"/>
      <w:lvlText w:val=""/>
      <w:lvlJc w:val="left"/>
      <w:pPr>
        <w:tabs>
          <w:tab w:val="num" w:pos="3600"/>
        </w:tabs>
        <w:ind w:left="3600" w:hanging="360"/>
      </w:pPr>
      <w:rPr>
        <w:rFonts w:ascii="Symbol" w:hAnsi="Symbol" w:hint="default"/>
      </w:rPr>
    </w:lvl>
    <w:lvl w:ilvl="4" w:tplc="FFFFFFFF" w:tentative="1">
      <w:start w:val="1"/>
      <w:numFmt w:val="bullet"/>
      <w:lvlText w:val="o"/>
      <w:lvlJc w:val="left"/>
      <w:pPr>
        <w:tabs>
          <w:tab w:val="num" w:pos="4320"/>
        </w:tabs>
        <w:ind w:left="4320" w:hanging="360"/>
      </w:pPr>
      <w:rPr>
        <w:rFonts w:ascii="Courier New" w:hAnsi="Courier New" w:hint="default"/>
      </w:rPr>
    </w:lvl>
    <w:lvl w:ilvl="5" w:tplc="FFFFFFFF" w:tentative="1">
      <w:start w:val="1"/>
      <w:numFmt w:val="bullet"/>
      <w:lvlText w:val=""/>
      <w:lvlJc w:val="left"/>
      <w:pPr>
        <w:tabs>
          <w:tab w:val="num" w:pos="5040"/>
        </w:tabs>
        <w:ind w:left="5040" w:hanging="360"/>
      </w:pPr>
      <w:rPr>
        <w:rFonts w:ascii="Wingdings" w:hAnsi="Wingdings" w:hint="default"/>
      </w:rPr>
    </w:lvl>
    <w:lvl w:ilvl="6" w:tplc="FFFFFFFF" w:tentative="1">
      <w:start w:val="1"/>
      <w:numFmt w:val="bullet"/>
      <w:lvlText w:val=""/>
      <w:lvlJc w:val="left"/>
      <w:pPr>
        <w:tabs>
          <w:tab w:val="num" w:pos="5760"/>
        </w:tabs>
        <w:ind w:left="5760" w:hanging="360"/>
      </w:pPr>
      <w:rPr>
        <w:rFonts w:ascii="Symbol" w:hAnsi="Symbol" w:hint="default"/>
      </w:rPr>
    </w:lvl>
    <w:lvl w:ilvl="7" w:tplc="FFFFFFFF" w:tentative="1">
      <w:start w:val="1"/>
      <w:numFmt w:val="bullet"/>
      <w:lvlText w:val="o"/>
      <w:lvlJc w:val="left"/>
      <w:pPr>
        <w:tabs>
          <w:tab w:val="num" w:pos="6480"/>
        </w:tabs>
        <w:ind w:left="6480" w:hanging="360"/>
      </w:pPr>
      <w:rPr>
        <w:rFonts w:ascii="Courier New" w:hAnsi="Courier New" w:hint="default"/>
      </w:rPr>
    </w:lvl>
    <w:lvl w:ilvl="8" w:tplc="FFFFFFFF" w:tentative="1">
      <w:start w:val="1"/>
      <w:numFmt w:val="bullet"/>
      <w:lvlText w:val=""/>
      <w:lvlJc w:val="left"/>
      <w:pPr>
        <w:tabs>
          <w:tab w:val="num" w:pos="7200"/>
        </w:tabs>
        <w:ind w:left="7200" w:hanging="360"/>
      </w:pPr>
      <w:rPr>
        <w:rFonts w:ascii="Wingdings" w:hAnsi="Wingdings" w:hint="default"/>
      </w:rPr>
    </w:lvl>
  </w:abstractNum>
  <w:abstractNum w:abstractNumId="12">
    <w:nsid w:val="145669A5"/>
    <w:multiLevelType w:val="hybridMultilevel"/>
    <w:tmpl w:val="C94C204A"/>
    <w:lvl w:ilvl="0" w:tplc="CEB81976">
      <w:start w:val="1"/>
      <w:numFmt w:val="bullet"/>
      <w:pStyle w:val="ListBullet"/>
      <w:lvlText w:val=""/>
      <w:lvlJc w:val="left"/>
      <w:pPr>
        <w:tabs>
          <w:tab w:val="num" w:pos="720"/>
        </w:tabs>
        <w:ind w:left="720" w:hanging="360"/>
      </w:pPr>
      <w:rPr>
        <w:rFonts w:ascii="Symbol" w:hAnsi="Symbol" w:hint="default"/>
      </w:rPr>
    </w:lvl>
    <w:lvl w:ilvl="1" w:tplc="3F2E10CA">
      <w:start w:val="1"/>
      <w:numFmt w:val="bullet"/>
      <w:lvlText w:val="o"/>
      <w:lvlJc w:val="left"/>
      <w:pPr>
        <w:tabs>
          <w:tab w:val="num" w:pos="1440"/>
        </w:tabs>
        <w:ind w:left="1440" w:hanging="360"/>
      </w:pPr>
      <w:rPr>
        <w:rFonts w:ascii="Courier New" w:hAnsi="Courier New" w:hint="default"/>
      </w:rPr>
    </w:lvl>
    <w:lvl w:ilvl="2" w:tplc="6F6AD416" w:tentative="1">
      <w:start w:val="1"/>
      <w:numFmt w:val="bullet"/>
      <w:lvlText w:val=""/>
      <w:lvlJc w:val="left"/>
      <w:pPr>
        <w:tabs>
          <w:tab w:val="num" w:pos="2160"/>
        </w:tabs>
        <w:ind w:left="2160" w:hanging="360"/>
      </w:pPr>
      <w:rPr>
        <w:rFonts w:ascii="Wingdings" w:hAnsi="Wingdings" w:hint="default"/>
      </w:rPr>
    </w:lvl>
    <w:lvl w:ilvl="3" w:tplc="D5800622" w:tentative="1">
      <w:start w:val="1"/>
      <w:numFmt w:val="bullet"/>
      <w:lvlText w:val=""/>
      <w:lvlJc w:val="left"/>
      <w:pPr>
        <w:tabs>
          <w:tab w:val="num" w:pos="2880"/>
        </w:tabs>
        <w:ind w:left="2880" w:hanging="360"/>
      </w:pPr>
      <w:rPr>
        <w:rFonts w:ascii="Symbol" w:hAnsi="Symbol" w:hint="default"/>
      </w:rPr>
    </w:lvl>
    <w:lvl w:ilvl="4" w:tplc="A452868C" w:tentative="1">
      <w:start w:val="1"/>
      <w:numFmt w:val="bullet"/>
      <w:lvlText w:val="o"/>
      <w:lvlJc w:val="left"/>
      <w:pPr>
        <w:tabs>
          <w:tab w:val="num" w:pos="3600"/>
        </w:tabs>
        <w:ind w:left="3600" w:hanging="360"/>
      </w:pPr>
      <w:rPr>
        <w:rFonts w:ascii="Courier New" w:hAnsi="Courier New" w:hint="default"/>
      </w:rPr>
    </w:lvl>
    <w:lvl w:ilvl="5" w:tplc="4AB45088" w:tentative="1">
      <w:start w:val="1"/>
      <w:numFmt w:val="bullet"/>
      <w:lvlText w:val=""/>
      <w:lvlJc w:val="left"/>
      <w:pPr>
        <w:tabs>
          <w:tab w:val="num" w:pos="4320"/>
        </w:tabs>
        <w:ind w:left="4320" w:hanging="360"/>
      </w:pPr>
      <w:rPr>
        <w:rFonts w:ascii="Wingdings" w:hAnsi="Wingdings" w:hint="default"/>
      </w:rPr>
    </w:lvl>
    <w:lvl w:ilvl="6" w:tplc="CD5A6B7E" w:tentative="1">
      <w:start w:val="1"/>
      <w:numFmt w:val="bullet"/>
      <w:lvlText w:val=""/>
      <w:lvlJc w:val="left"/>
      <w:pPr>
        <w:tabs>
          <w:tab w:val="num" w:pos="5040"/>
        </w:tabs>
        <w:ind w:left="5040" w:hanging="360"/>
      </w:pPr>
      <w:rPr>
        <w:rFonts w:ascii="Symbol" w:hAnsi="Symbol" w:hint="default"/>
      </w:rPr>
    </w:lvl>
    <w:lvl w:ilvl="7" w:tplc="2D3EEAE2" w:tentative="1">
      <w:start w:val="1"/>
      <w:numFmt w:val="bullet"/>
      <w:lvlText w:val="o"/>
      <w:lvlJc w:val="left"/>
      <w:pPr>
        <w:tabs>
          <w:tab w:val="num" w:pos="5760"/>
        </w:tabs>
        <w:ind w:left="5760" w:hanging="360"/>
      </w:pPr>
      <w:rPr>
        <w:rFonts w:ascii="Courier New" w:hAnsi="Courier New" w:hint="default"/>
      </w:rPr>
    </w:lvl>
    <w:lvl w:ilvl="8" w:tplc="64B2702E" w:tentative="1">
      <w:start w:val="1"/>
      <w:numFmt w:val="bullet"/>
      <w:lvlText w:val=""/>
      <w:lvlJc w:val="left"/>
      <w:pPr>
        <w:tabs>
          <w:tab w:val="num" w:pos="6480"/>
        </w:tabs>
        <w:ind w:left="6480" w:hanging="360"/>
      </w:pPr>
      <w:rPr>
        <w:rFonts w:ascii="Wingdings" w:hAnsi="Wingdings" w:hint="default"/>
      </w:rPr>
    </w:lvl>
  </w:abstractNum>
  <w:abstractNum w:abstractNumId="13">
    <w:nsid w:val="1A7F37BE"/>
    <w:multiLevelType w:val="multilevel"/>
    <w:tmpl w:val="3D80A17E"/>
    <w:lvl w:ilvl="0">
      <w:start w:val="1"/>
      <w:numFmt w:val="decimal"/>
      <w:lvlText w:val="%1)"/>
      <w:lvlJc w:val="left"/>
      <w:pPr>
        <w:tabs>
          <w:tab w:val="num" w:pos="72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2160"/>
        </w:tabs>
        <w:ind w:left="2160" w:hanging="360"/>
      </w:pPr>
      <w:rPr>
        <w:rFonts w:hint="default"/>
      </w:rPr>
    </w:lvl>
    <w:lvl w:ilvl="4">
      <w:start w:val="1"/>
      <w:numFmt w:val="decimal"/>
      <w:lvlText w:val="(%5)"/>
      <w:lvlJc w:val="left"/>
      <w:pPr>
        <w:tabs>
          <w:tab w:val="num" w:pos="1080"/>
        </w:tabs>
        <w:ind w:left="720" w:hanging="720"/>
      </w:pPr>
      <w:rPr>
        <w:rFonts w:ascii="Verdana Bold" w:hAnsi="Verdana Bold" w:hint="default"/>
        <w:b/>
        <w:i w:val="0"/>
      </w:rPr>
    </w:lvl>
    <w:lvl w:ilvl="5">
      <w:start w:val="1"/>
      <w:numFmt w:val="lowerRoman"/>
      <w:lvlText w:val="(%6)"/>
      <w:lvlJc w:val="left"/>
      <w:pPr>
        <w:tabs>
          <w:tab w:val="num" w:pos="1440"/>
        </w:tabs>
        <w:ind w:left="10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3960"/>
        </w:tabs>
        <w:ind w:left="3960" w:hanging="360"/>
      </w:pPr>
      <w:rPr>
        <w:rFonts w:hint="default"/>
      </w:rPr>
    </w:lvl>
  </w:abstractNum>
  <w:abstractNum w:abstractNumId="14">
    <w:nsid w:val="1B507F02"/>
    <w:multiLevelType w:val="multilevel"/>
    <w:tmpl w:val="7BA4E4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1E7B1753"/>
    <w:multiLevelType w:val="hybridMultilevel"/>
    <w:tmpl w:val="0D3862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1876002"/>
    <w:multiLevelType w:val="multilevel"/>
    <w:tmpl w:val="ED24303A"/>
    <w:lvl w:ilvl="0">
      <w:start w:val="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23B04659"/>
    <w:multiLevelType w:val="multilevel"/>
    <w:tmpl w:val="3D80A17E"/>
    <w:lvl w:ilvl="0">
      <w:start w:val="1"/>
      <w:numFmt w:val="decimal"/>
      <w:pStyle w:val="ListNumber"/>
      <w:lvlText w:val="%1)"/>
      <w:lvlJc w:val="left"/>
      <w:pPr>
        <w:tabs>
          <w:tab w:val="num" w:pos="72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2160"/>
        </w:tabs>
        <w:ind w:left="2160" w:hanging="360"/>
      </w:pPr>
      <w:rPr>
        <w:rFonts w:hint="default"/>
      </w:rPr>
    </w:lvl>
    <w:lvl w:ilvl="4">
      <w:start w:val="1"/>
      <w:numFmt w:val="decimal"/>
      <w:lvlText w:val="(%5)"/>
      <w:lvlJc w:val="left"/>
      <w:pPr>
        <w:tabs>
          <w:tab w:val="num" w:pos="1080"/>
        </w:tabs>
        <w:ind w:left="720" w:hanging="720"/>
      </w:pPr>
      <w:rPr>
        <w:rFonts w:ascii="Verdana Bold" w:hAnsi="Verdana Bold" w:hint="default"/>
        <w:b/>
        <w:i w:val="0"/>
      </w:rPr>
    </w:lvl>
    <w:lvl w:ilvl="5">
      <w:start w:val="1"/>
      <w:numFmt w:val="lowerRoman"/>
      <w:lvlText w:val="(%6)"/>
      <w:lvlJc w:val="left"/>
      <w:pPr>
        <w:tabs>
          <w:tab w:val="num" w:pos="1440"/>
        </w:tabs>
        <w:ind w:left="10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3960"/>
        </w:tabs>
        <w:ind w:left="3960" w:hanging="360"/>
      </w:pPr>
      <w:rPr>
        <w:rFonts w:hint="default"/>
      </w:rPr>
    </w:lvl>
  </w:abstractNum>
  <w:abstractNum w:abstractNumId="18">
    <w:nsid w:val="294C73BE"/>
    <w:multiLevelType w:val="multilevel"/>
    <w:tmpl w:val="01546CA8"/>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2B081021"/>
    <w:multiLevelType w:val="multilevel"/>
    <w:tmpl w:val="D988DEBC"/>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pStyle w:val="Heading5"/>
      <w:lvlText w:val="%1.%2.%3.%4.%5"/>
      <w:lvlJc w:val="left"/>
      <w:pPr>
        <w:tabs>
          <w:tab w:val="num" w:pos="1008"/>
        </w:tabs>
        <w:ind w:left="1008" w:hanging="1008"/>
      </w:pPr>
    </w:lvl>
    <w:lvl w:ilvl="5">
      <w:start w:val="1"/>
      <w:numFmt w:val="decimal"/>
      <w:pStyle w:val="Heading6"/>
      <w:lvlText w:val="%1.%2.%3.%4.%5.%6"/>
      <w:lvlJc w:val="left"/>
      <w:pPr>
        <w:tabs>
          <w:tab w:val="num" w:pos="1152"/>
        </w:tabs>
        <w:ind w:left="1152" w:hanging="1152"/>
      </w:pPr>
    </w:lvl>
    <w:lvl w:ilvl="6">
      <w:start w:val="1"/>
      <w:numFmt w:val="decimal"/>
      <w:pStyle w:val="Heading7"/>
      <w:lvlText w:val="%1.%2.%3.%4.%5.%6.%7"/>
      <w:lvlJc w:val="left"/>
      <w:pPr>
        <w:tabs>
          <w:tab w:val="num" w:pos="1296"/>
        </w:tabs>
        <w:ind w:left="1296" w:hanging="1296"/>
      </w:pPr>
    </w:lvl>
    <w:lvl w:ilvl="7">
      <w:start w:val="1"/>
      <w:numFmt w:val="decimal"/>
      <w:pStyle w:val="Heading8"/>
      <w:lvlText w:val="%1.%2.%3.%4.%5.%6.%7.%8"/>
      <w:lvlJc w:val="left"/>
      <w:pPr>
        <w:tabs>
          <w:tab w:val="num" w:pos="1440"/>
        </w:tabs>
        <w:ind w:left="1440" w:hanging="1440"/>
      </w:pPr>
    </w:lvl>
    <w:lvl w:ilvl="8">
      <w:start w:val="1"/>
      <w:numFmt w:val="decimal"/>
      <w:pStyle w:val="Heading9"/>
      <w:lvlText w:val="%1.%2.%3.%4.%5.%6.%7.%8.%9"/>
      <w:lvlJc w:val="left"/>
      <w:pPr>
        <w:tabs>
          <w:tab w:val="num" w:pos="1584"/>
        </w:tabs>
        <w:ind w:left="1584" w:hanging="1584"/>
      </w:pPr>
    </w:lvl>
  </w:abstractNum>
  <w:abstractNum w:abstractNumId="20">
    <w:nsid w:val="2D82165C"/>
    <w:multiLevelType w:val="hybridMultilevel"/>
    <w:tmpl w:val="0144E43A"/>
    <w:lvl w:ilvl="0" w:tplc="0409000F">
      <w:start w:val="1"/>
      <w:numFmt w:val="decimal"/>
      <w:lvlText w:val="%1."/>
      <w:lvlJc w:val="left"/>
      <w:pPr>
        <w:tabs>
          <w:tab w:val="num" w:pos="720"/>
        </w:tabs>
        <w:ind w:left="720" w:hanging="360"/>
      </w:pPr>
      <w:rPr>
        <w:rFonts w:hint="default"/>
      </w:rPr>
    </w:lvl>
    <w:lvl w:ilvl="1" w:tplc="3F2E10CA">
      <w:start w:val="1"/>
      <w:numFmt w:val="bullet"/>
      <w:lvlText w:val="o"/>
      <w:lvlJc w:val="left"/>
      <w:pPr>
        <w:tabs>
          <w:tab w:val="num" w:pos="1440"/>
        </w:tabs>
        <w:ind w:left="1440" w:hanging="360"/>
      </w:pPr>
      <w:rPr>
        <w:rFonts w:ascii="Courier New" w:hAnsi="Courier New" w:hint="default"/>
      </w:rPr>
    </w:lvl>
    <w:lvl w:ilvl="2" w:tplc="6F6AD416" w:tentative="1">
      <w:start w:val="1"/>
      <w:numFmt w:val="bullet"/>
      <w:lvlText w:val=""/>
      <w:lvlJc w:val="left"/>
      <w:pPr>
        <w:tabs>
          <w:tab w:val="num" w:pos="2160"/>
        </w:tabs>
        <w:ind w:left="2160" w:hanging="360"/>
      </w:pPr>
      <w:rPr>
        <w:rFonts w:ascii="Wingdings" w:hAnsi="Wingdings" w:hint="default"/>
      </w:rPr>
    </w:lvl>
    <w:lvl w:ilvl="3" w:tplc="D5800622" w:tentative="1">
      <w:start w:val="1"/>
      <w:numFmt w:val="bullet"/>
      <w:lvlText w:val=""/>
      <w:lvlJc w:val="left"/>
      <w:pPr>
        <w:tabs>
          <w:tab w:val="num" w:pos="2880"/>
        </w:tabs>
        <w:ind w:left="2880" w:hanging="360"/>
      </w:pPr>
      <w:rPr>
        <w:rFonts w:ascii="Symbol" w:hAnsi="Symbol" w:hint="default"/>
      </w:rPr>
    </w:lvl>
    <w:lvl w:ilvl="4" w:tplc="A452868C" w:tentative="1">
      <w:start w:val="1"/>
      <w:numFmt w:val="bullet"/>
      <w:lvlText w:val="o"/>
      <w:lvlJc w:val="left"/>
      <w:pPr>
        <w:tabs>
          <w:tab w:val="num" w:pos="3600"/>
        </w:tabs>
        <w:ind w:left="3600" w:hanging="360"/>
      </w:pPr>
      <w:rPr>
        <w:rFonts w:ascii="Courier New" w:hAnsi="Courier New" w:hint="default"/>
      </w:rPr>
    </w:lvl>
    <w:lvl w:ilvl="5" w:tplc="4AB45088" w:tentative="1">
      <w:start w:val="1"/>
      <w:numFmt w:val="bullet"/>
      <w:lvlText w:val=""/>
      <w:lvlJc w:val="left"/>
      <w:pPr>
        <w:tabs>
          <w:tab w:val="num" w:pos="4320"/>
        </w:tabs>
        <w:ind w:left="4320" w:hanging="360"/>
      </w:pPr>
      <w:rPr>
        <w:rFonts w:ascii="Wingdings" w:hAnsi="Wingdings" w:hint="default"/>
      </w:rPr>
    </w:lvl>
    <w:lvl w:ilvl="6" w:tplc="CD5A6B7E" w:tentative="1">
      <w:start w:val="1"/>
      <w:numFmt w:val="bullet"/>
      <w:lvlText w:val=""/>
      <w:lvlJc w:val="left"/>
      <w:pPr>
        <w:tabs>
          <w:tab w:val="num" w:pos="5040"/>
        </w:tabs>
        <w:ind w:left="5040" w:hanging="360"/>
      </w:pPr>
      <w:rPr>
        <w:rFonts w:ascii="Symbol" w:hAnsi="Symbol" w:hint="default"/>
      </w:rPr>
    </w:lvl>
    <w:lvl w:ilvl="7" w:tplc="2D3EEAE2" w:tentative="1">
      <w:start w:val="1"/>
      <w:numFmt w:val="bullet"/>
      <w:lvlText w:val="o"/>
      <w:lvlJc w:val="left"/>
      <w:pPr>
        <w:tabs>
          <w:tab w:val="num" w:pos="5760"/>
        </w:tabs>
        <w:ind w:left="5760" w:hanging="360"/>
      </w:pPr>
      <w:rPr>
        <w:rFonts w:ascii="Courier New" w:hAnsi="Courier New" w:hint="default"/>
      </w:rPr>
    </w:lvl>
    <w:lvl w:ilvl="8" w:tplc="64B2702E" w:tentative="1">
      <w:start w:val="1"/>
      <w:numFmt w:val="bullet"/>
      <w:lvlText w:val=""/>
      <w:lvlJc w:val="left"/>
      <w:pPr>
        <w:tabs>
          <w:tab w:val="num" w:pos="6480"/>
        </w:tabs>
        <w:ind w:left="6480" w:hanging="360"/>
      </w:pPr>
      <w:rPr>
        <w:rFonts w:ascii="Wingdings" w:hAnsi="Wingdings" w:hint="default"/>
      </w:rPr>
    </w:lvl>
  </w:abstractNum>
  <w:abstractNum w:abstractNumId="21">
    <w:nsid w:val="2ED551A1"/>
    <w:multiLevelType w:val="multilevel"/>
    <w:tmpl w:val="A47CD2F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2">
    <w:nsid w:val="2FA51042"/>
    <w:multiLevelType w:val="multilevel"/>
    <w:tmpl w:val="CFA22756"/>
    <w:lvl w:ilvl="0">
      <w:start w:val="1"/>
      <w:numFmt w:val="decimal"/>
      <w:lvlText w:val="%1)"/>
      <w:lvlJc w:val="left"/>
      <w:pPr>
        <w:tabs>
          <w:tab w:val="num" w:pos="72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2160"/>
        </w:tabs>
        <w:ind w:left="2160" w:hanging="360"/>
      </w:pPr>
      <w:rPr>
        <w:rFonts w:hint="default"/>
      </w:rPr>
    </w:lvl>
    <w:lvl w:ilvl="4">
      <w:start w:val="1"/>
      <w:numFmt w:val="decimal"/>
      <w:lvlText w:val="(%5)"/>
      <w:lvlJc w:val="left"/>
      <w:pPr>
        <w:tabs>
          <w:tab w:val="num" w:pos="1080"/>
        </w:tabs>
        <w:ind w:left="720" w:hanging="720"/>
      </w:pPr>
      <w:rPr>
        <w:rFonts w:ascii="Verdana Bold" w:hAnsi="Verdana Bold" w:hint="default"/>
        <w:b/>
        <w:i w:val="0"/>
      </w:rPr>
    </w:lvl>
    <w:lvl w:ilvl="5">
      <w:start w:val="1"/>
      <w:numFmt w:val="lowerRoman"/>
      <w:lvlText w:val="(%6)"/>
      <w:lvlJc w:val="left"/>
      <w:pPr>
        <w:tabs>
          <w:tab w:val="num" w:pos="1440"/>
        </w:tabs>
        <w:ind w:left="10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3960"/>
        </w:tabs>
        <w:ind w:left="3960" w:hanging="360"/>
      </w:pPr>
      <w:rPr>
        <w:rFonts w:hint="default"/>
      </w:rPr>
    </w:lvl>
  </w:abstractNum>
  <w:abstractNum w:abstractNumId="23">
    <w:nsid w:val="356A599B"/>
    <w:multiLevelType w:val="multilevel"/>
    <w:tmpl w:val="F2321BF6"/>
    <w:lvl w:ilvl="0">
      <w:start w:val="1"/>
      <w:numFmt w:val="decimal"/>
      <w:lvlText w:val="%1)"/>
      <w:lvlJc w:val="left"/>
      <w:pPr>
        <w:tabs>
          <w:tab w:val="num" w:pos="72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2160"/>
        </w:tabs>
        <w:ind w:left="2160" w:hanging="360"/>
      </w:pPr>
      <w:rPr>
        <w:rFonts w:hint="default"/>
      </w:rPr>
    </w:lvl>
    <w:lvl w:ilvl="4">
      <w:start w:val="1"/>
      <w:numFmt w:val="decimal"/>
      <w:lvlText w:val="(%5)"/>
      <w:lvlJc w:val="left"/>
      <w:pPr>
        <w:tabs>
          <w:tab w:val="num" w:pos="1080"/>
        </w:tabs>
        <w:ind w:left="720" w:hanging="720"/>
      </w:pPr>
      <w:rPr>
        <w:rFonts w:ascii="Verdana Bold" w:hAnsi="Verdana Bold" w:hint="default"/>
        <w:b/>
        <w:i w:val="0"/>
      </w:rPr>
    </w:lvl>
    <w:lvl w:ilvl="5">
      <w:start w:val="1"/>
      <w:numFmt w:val="lowerRoman"/>
      <w:lvlText w:val="(%6)"/>
      <w:lvlJc w:val="left"/>
      <w:pPr>
        <w:tabs>
          <w:tab w:val="num" w:pos="1440"/>
        </w:tabs>
        <w:ind w:left="10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3960"/>
        </w:tabs>
        <w:ind w:left="3960" w:hanging="360"/>
      </w:pPr>
      <w:rPr>
        <w:rFonts w:hint="default"/>
      </w:rPr>
    </w:lvl>
  </w:abstractNum>
  <w:abstractNum w:abstractNumId="24">
    <w:nsid w:val="379B7F9F"/>
    <w:multiLevelType w:val="multilevel"/>
    <w:tmpl w:val="B37403BE"/>
    <w:lvl w:ilvl="0">
      <w:start w:val="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5">
    <w:nsid w:val="3C565F9B"/>
    <w:multiLevelType w:val="multilevel"/>
    <w:tmpl w:val="3D80A17E"/>
    <w:lvl w:ilvl="0">
      <w:start w:val="1"/>
      <w:numFmt w:val="decimal"/>
      <w:lvlText w:val="%1)"/>
      <w:lvlJc w:val="left"/>
      <w:pPr>
        <w:tabs>
          <w:tab w:val="num" w:pos="72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decimal"/>
      <w:lvlText w:val="(%4)"/>
      <w:lvlJc w:val="left"/>
      <w:pPr>
        <w:tabs>
          <w:tab w:val="num" w:pos="2160"/>
        </w:tabs>
        <w:ind w:left="2160" w:hanging="360"/>
      </w:pPr>
      <w:rPr>
        <w:rFonts w:hint="default"/>
      </w:rPr>
    </w:lvl>
    <w:lvl w:ilvl="4">
      <w:start w:val="1"/>
      <w:numFmt w:val="decimal"/>
      <w:lvlText w:val="(%5)"/>
      <w:lvlJc w:val="left"/>
      <w:pPr>
        <w:tabs>
          <w:tab w:val="num" w:pos="1080"/>
        </w:tabs>
        <w:ind w:left="720" w:hanging="720"/>
      </w:pPr>
      <w:rPr>
        <w:rFonts w:ascii="Verdana Bold" w:hAnsi="Verdana Bold" w:hint="default"/>
        <w:b/>
        <w:i w:val="0"/>
      </w:rPr>
    </w:lvl>
    <w:lvl w:ilvl="5">
      <w:start w:val="1"/>
      <w:numFmt w:val="lowerRoman"/>
      <w:lvlText w:val="(%6)"/>
      <w:lvlJc w:val="left"/>
      <w:pPr>
        <w:tabs>
          <w:tab w:val="num" w:pos="1440"/>
        </w:tabs>
        <w:ind w:left="1080" w:hanging="360"/>
      </w:pPr>
      <w:rPr>
        <w:rFonts w:hint="default"/>
      </w:rPr>
    </w:lvl>
    <w:lvl w:ilvl="6">
      <w:start w:val="1"/>
      <w:numFmt w:val="decimal"/>
      <w:lvlText w:val="%7."/>
      <w:lvlJc w:val="left"/>
      <w:pPr>
        <w:tabs>
          <w:tab w:val="num" w:pos="3240"/>
        </w:tabs>
        <w:ind w:left="3240" w:hanging="360"/>
      </w:pPr>
      <w:rPr>
        <w:rFonts w:hint="default"/>
      </w:rPr>
    </w:lvl>
    <w:lvl w:ilvl="7">
      <w:start w:val="1"/>
      <w:numFmt w:val="lowerLetter"/>
      <w:lvlText w:val="%8."/>
      <w:lvlJc w:val="left"/>
      <w:pPr>
        <w:tabs>
          <w:tab w:val="num" w:pos="3600"/>
        </w:tabs>
        <w:ind w:left="3600" w:hanging="360"/>
      </w:pPr>
      <w:rPr>
        <w:rFonts w:hint="default"/>
      </w:rPr>
    </w:lvl>
    <w:lvl w:ilvl="8">
      <w:start w:val="1"/>
      <w:numFmt w:val="lowerRoman"/>
      <w:lvlText w:val="%9."/>
      <w:lvlJc w:val="left"/>
      <w:pPr>
        <w:tabs>
          <w:tab w:val="num" w:pos="3960"/>
        </w:tabs>
        <w:ind w:left="3960" w:hanging="360"/>
      </w:pPr>
      <w:rPr>
        <w:rFonts w:hint="default"/>
      </w:rPr>
    </w:lvl>
  </w:abstractNum>
  <w:abstractNum w:abstractNumId="26">
    <w:nsid w:val="3CAA08F7"/>
    <w:multiLevelType w:val="multilevel"/>
    <w:tmpl w:val="1B887536"/>
    <w:lvl w:ilvl="0">
      <w:start w:val="5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7">
    <w:nsid w:val="4443086F"/>
    <w:multiLevelType w:val="multilevel"/>
    <w:tmpl w:val="9A52D490"/>
    <w:lvl w:ilvl="0">
      <w:start w:val="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8">
    <w:nsid w:val="45D24580"/>
    <w:multiLevelType w:val="multilevel"/>
    <w:tmpl w:val="27461D74"/>
    <w:lvl w:ilvl="0">
      <w:start w:val="4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0B041A5"/>
    <w:multiLevelType w:val="multilevel"/>
    <w:tmpl w:val="1E1C95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0">
    <w:nsid w:val="55492486"/>
    <w:multiLevelType w:val="multilevel"/>
    <w:tmpl w:val="CF407A66"/>
    <w:lvl w:ilvl="0">
      <w:start w:val="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1">
    <w:nsid w:val="55864F40"/>
    <w:multiLevelType w:val="multilevel"/>
    <w:tmpl w:val="2850E740"/>
    <w:lvl w:ilvl="0">
      <w:start w:val="4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5DB77E9D"/>
    <w:multiLevelType w:val="hybridMultilevel"/>
    <w:tmpl w:val="436AA26E"/>
    <w:lvl w:ilvl="0" w:tplc="61AA1022">
      <w:start w:val="1"/>
      <w:numFmt w:val="bullet"/>
      <w:pStyle w:val="Checklist1"/>
      <w:lvlText w:val=""/>
      <w:lvlJc w:val="left"/>
      <w:pPr>
        <w:tabs>
          <w:tab w:val="num" w:pos="360"/>
        </w:tabs>
        <w:ind w:left="360" w:hanging="360"/>
      </w:pPr>
      <w:rPr>
        <w:rFonts w:ascii="Webdings" w:hAnsi="Webdings" w:hint="default"/>
        <w:b w:val="0"/>
        <w:i w:val="0"/>
        <w:sz w:val="16"/>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3">
    <w:nsid w:val="61EF50FB"/>
    <w:multiLevelType w:val="multilevel"/>
    <w:tmpl w:val="E078063E"/>
    <w:lvl w:ilvl="0">
      <w:start w:val="3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652F0813"/>
    <w:multiLevelType w:val="hybridMultilevel"/>
    <w:tmpl w:val="DD802DEE"/>
    <w:lvl w:ilvl="0" w:tplc="1FE862CE">
      <w:numFmt w:val="bullet"/>
      <w:lvlText w:val="-"/>
      <w:lvlJc w:val="left"/>
      <w:pPr>
        <w:ind w:left="720" w:hanging="360"/>
      </w:pPr>
      <w:rPr>
        <w:rFonts w:ascii="Verdana" w:eastAsia="Times New Roman" w:hAnsi="Verdana"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nsid w:val="6C8B5E99"/>
    <w:multiLevelType w:val="multilevel"/>
    <w:tmpl w:val="9B14B948"/>
    <w:lvl w:ilvl="0">
      <w:start w:val="50"/>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nsid w:val="718A0A0C"/>
    <w:multiLevelType w:val="multilevel"/>
    <w:tmpl w:val="204A01BA"/>
    <w:lvl w:ilvl="0">
      <w:start w:val="2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nsid w:val="735C6AD3"/>
    <w:multiLevelType w:val="multilevel"/>
    <w:tmpl w:val="B87CEC90"/>
    <w:lvl w:ilvl="0">
      <w:start w:val="2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8">
    <w:nsid w:val="7C7B5C5E"/>
    <w:multiLevelType w:val="hybridMultilevel"/>
    <w:tmpl w:val="8FD2F738"/>
    <w:lvl w:ilvl="0" w:tplc="40421C5C">
      <w:start w:val="1"/>
      <w:numFmt w:val="bullet"/>
      <w:pStyle w:val="ListBullet2"/>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9"/>
  </w:num>
  <w:num w:numId="2">
    <w:abstractNumId w:val="19"/>
  </w:num>
  <w:num w:numId="3">
    <w:abstractNumId w:val="19"/>
  </w:num>
  <w:num w:numId="4">
    <w:abstractNumId w:val="19"/>
  </w:num>
  <w:num w:numId="5">
    <w:abstractNumId w:val="19"/>
  </w:num>
  <w:num w:numId="6">
    <w:abstractNumId w:val="32"/>
  </w:num>
  <w:num w:numId="7">
    <w:abstractNumId w:val="11"/>
  </w:num>
  <w:num w:numId="8">
    <w:abstractNumId w:val="12"/>
  </w:num>
  <w:num w:numId="9">
    <w:abstractNumId w:val="22"/>
  </w:num>
  <w:num w:numId="10">
    <w:abstractNumId w:val="7"/>
  </w:num>
  <w:num w:numId="11">
    <w:abstractNumId w:val="38"/>
  </w:num>
  <w:num w:numId="12">
    <w:abstractNumId w:val="7"/>
  </w:num>
  <w:num w:numId="13">
    <w:abstractNumId w:val="7"/>
    <w:lvlOverride w:ilvl="0">
      <w:startOverride w:val="1"/>
    </w:lvlOverride>
  </w:num>
  <w:num w:numId="14">
    <w:abstractNumId w:val="10"/>
  </w:num>
  <w:num w:numId="15">
    <w:abstractNumId w:val="37"/>
  </w:num>
  <w:num w:numId="16">
    <w:abstractNumId w:val="36"/>
  </w:num>
  <w:num w:numId="17">
    <w:abstractNumId w:val="27"/>
  </w:num>
  <w:num w:numId="18">
    <w:abstractNumId w:val="16"/>
  </w:num>
  <w:num w:numId="19">
    <w:abstractNumId w:val="30"/>
  </w:num>
  <w:num w:numId="20">
    <w:abstractNumId w:val="33"/>
  </w:num>
  <w:num w:numId="21">
    <w:abstractNumId w:val="24"/>
  </w:num>
  <w:num w:numId="22">
    <w:abstractNumId w:val="28"/>
  </w:num>
  <w:num w:numId="23">
    <w:abstractNumId w:val="31"/>
  </w:num>
  <w:num w:numId="24">
    <w:abstractNumId w:val="26"/>
  </w:num>
  <w:num w:numId="25">
    <w:abstractNumId w:val="35"/>
  </w:num>
  <w:num w:numId="26">
    <w:abstractNumId w:val="29"/>
  </w:num>
  <w:num w:numId="27">
    <w:abstractNumId w:val="7"/>
    <w:lvlOverride w:ilvl="0">
      <w:startOverride w:val="1"/>
    </w:lvlOverride>
  </w:num>
  <w:num w:numId="28">
    <w:abstractNumId w:val="21"/>
  </w:num>
  <w:num w:numId="29">
    <w:abstractNumId w:val="18"/>
  </w:num>
  <w:num w:numId="30">
    <w:abstractNumId w:val="14"/>
  </w:num>
  <w:num w:numId="31">
    <w:abstractNumId w:val="7"/>
    <w:lvlOverride w:ilvl="0">
      <w:startOverride w:val="1"/>
    </w:lvlOverride>
  </w:num>
  <w:num w:numId="32">
    <w:abstractNumId w:val="7"/>
    <w:lvlOverride w:ilvl="0">
      <w:startOverride w:val="1"/>
    </w:lvlOverride>
  </w:num>
  <w:num w:numId="33">
    <w:abstractNumId w:val="20"/>
  </w:num>
  <w:num w:numId="34">
    <w:abstractNumId w:val="8"/>
  </w:num>
  <w:num w:numId="35">
    <w:abstractNumId w:val="23"/>
  </w:num>
  <w:num w:numId="36">
    <w:abstractNumId w:val="25"/>
  </w:num>
  <w:num w:numId="37">
    <w:abstractNumId w:val="9"/>
  </w:num>
  <w:num w:numId="38">
    <w:abstractNumId w:val="13"/>
  </w:num>
  <w:num w:numId="39">
    <w:abstractNumId w:val="17"/>
  </w:num>
  <w:num w:numId="40">
    <w:abstractNumId w:val="15"/>
  </w:num>
  <w:num w:numId="41">
    <w:abstractNumId w:val="6"/>
  </w:num>
  <w:num w:numId="42">
    <w:abstractNumId w:val="5"/>
  </w:num>
  <w:num w:numId="43">
    <w:abstractNumId w:val="4"/>
  </w:num>
  <w:num w:numId="44">
    <w:abstractNumId w:val="3"/>
  </w:num>
  <w:num w:numId="45">
    <w:abstractNumId w:val="2"/>
  </w:num>
  <w:num w:numId="46">
    <w:abstractNumId w:val="1"/>
  </w:num>
  <w:num w:numId="47">
    <w:abstractNumId w:val="0"/>
  </w:num>
  <w:num w:numId="48">
    <w:abstractNumId w:val="34"/>
  </w:num>
  <w:num w:numId="49">
    <w:abstractNumId w:val="7"/>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mirrorMargins/>
  <w:proofState w:spelling="clean" w:grammar="clean"/>
  <w:defaultTabStop w:val="720"/>
  <w:evenAndOddHeaders/>
  <w:noPunctuationKerning/>
  <w:characterSpacingControl w:val="doNotCompress"/>
  <w:hdrShapeDefaults>
    <o:shapedefaults v:ext="edit" spidmax="2050">
      <o:colormenu v:ext="edit" fillcolor="none" strokecolor="red" shadowcolor="none [3212]" extrusioncolor="none"/>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B0662"/>
    <w:rsid w:val="0000334D"/>
    <w:rsid w:val="000076E5"/>
    <w:rsid w:val="00022CE1"/>
    <w:rsid w:val="00023712"/>
    <w:rsid w:val="0002494B"/>
    <w:rsid w:val="00024E97"/>
    <w:rsid w:val="000329EF"/>
    <w:rsid w:val="00033A4D"/>
    <w:rsid w:val="0003732B"/>
    <w:rsid w:val="00037A8E"/>
    <w:rsid w:val="000420CE"/>
    <w:rsid w:val="00042686"/>
    <w:rsid w:val="00043ACD"/>
    <w:rsid w:val="00045C3C"/>
    <w:rsid w:val="00047946"/>
    <w:rsid w:val="00051AD6"/>
    <w:rsid w:val="000537B8"/>
    <w:rsid w:val="00056EDB"/>
    <w:rsid w:val="00061298"/>
    <w:rsid w:val="00062A6C"/>
    <w:rsid w:val="00062C22"/>
    <w:rsid w:val="00064706"/>
    <w:rsid w:val="000676FF"/>
    <w:rsid w:val="0007120B"/>
    <w:rsid w:val="00073EBD"/>
    <w:rsid w:val="00077607"/>
    <w:rsid w:val="0008419B"/>
    <w:rsid w:val="00092C61"/>
    <w:rsid w:val="00093D80"/>
    <w:rsid w:val="000959CC"/>
    <w:rsid w:val="000A31EE"/>
    <w:rsid w:val="000A41D9"/>
    <w:rsid w:val="000A6CB0"/>
    <w:rsid w:val="000B161E"/>
    <w:rsid w:val="000B1638"/>
    <w:rsid w:val="000B36C2"/>
    <w:rsid w:val="000B3EF2"/>
    <w:rsid w:val="000B5243"/>
    <w:rsid w:val="000C38D0"/>
    <w:rsid w:val="000C5859"/>
    <w:rsid w:val="000D2346"/>
    <w:rsid w:val="000D35BD"/>
    <w:rsid w:val="000D600F"/>
    <w:rsid w:val="000E0709"/>
    <w:rsid w:val="000E47E8"/>
    <w:rsid w:val="000E7780"/>
    <w:rsid w:val="000E7B9C"/>
    <w:rsid w:val="000F40E3"/>
    <w:rsid w:val="000F6C67"/>
    <w:rsid w:val="00102D4F"/>
    <w:rsid w:val="00120473"/>
    <w:rsid w:val="001206C2"/>
    <w:rsid w:val="00125E5E"/>
    <w:rsid w:val="00126664"/>
    <w:rsid w:val="0013187E"/>
    <w:rsid w:val="001323E6"/>
    <w:rsid w:val="0013296E"/>
    <w:rsid w:val="00133E51"/>
    <w:rsid w:val="0013407C"/>
    <w:rsid w:val="00134A09"/>
    <w:rsid w:val="00137892"/>
    <w:rsid w:val="001405A9"/>
    <w:rsid w:val="00141052"/>
    <w:rsid w:val="0014242C"/>
    <w:rsid w:val="00142B60"/>
    <w:rsid w:val="00143193"/>
    <w:rsid w:val="00150905"/>
    <w:rsid w:val="00151BD4"/>
    <w:rsid w:val="0015301D"/>
    <w:rsid w:val="00156604"/>
    <w:rsid w:val="001567C8"/>
    <w:rsid w:val="00156B7C"/>
    <w:rsid w:val="00162AAE"/>
    <w:rsid w:val="00162AFE"/>
    <w:rsid w:val="00163AF5"/>
    <w:rsid w:val="001648D2"/>
    <w:rsid w:val="001662A1"/>
    <w:rsid w:val="00170F7D"/>
    <w:rsid w:val="0017126D"/>
    <w:rsid w:val="0017603B"/>
    <w:rsid w:val="001872B3"/>
    <w:rsid w:val="00192700"/>
    <w:rsid w:val="001973FA"/>
    <w:rsid w:val="001A3DC6"/>
    <w:rsid w:val="001A408C"/>
    <w:rsid w:val="001A66BC"/>
    <w:rsid w:val="001A6BA4"/>
    <w:rsid w:val="001B2D1E"/>
    <w:rsid w:val="001B522F"/>
    <w:rsid w:val="001B6FAE"/>
    <w:rsid w:val="001C19C7"/>
    <w:rsid w:val="001C3E78"/>
    <w:rsid w:val="001C472D"/>
    <w:rsid w:val="001C6FAE"/>
    <w:rsid w:val="001D145A"/>
    <w:rsid w:val="001D22C2"/>
    <w:rsid w:val="001E1921"/>
    <w:rsid w:val="001F3177"/>
    <w:rsid w:val="001F4750"/>
    <w:rsid w:val="001F71C0"/>
    <w:rsid w:val="002028AA"/>
    <w:rsid w:val="00211800"/>
    <w:rsid w:val="00225F14"/>
    <w:rsid w:val="00241977"/>
    <w:rsid w:val="00241DF1"/>
    <w:rsid w:val="00246BF4"/>
    <w:rsid w:val="00247CE6"/>
    <w:rsid w:val="00254230"/>
    <w:rsid w:val="00254CEA"/>
    <w:rsid w:val="00257A22"/>
    <w:rsid w:val="002613A7"/>
    <w:rsid w:val="00261AC4"/>
    <w:rsid w:val="002639B1"/>
    <w:rsid w:val="00271F5F"/>
    <w:rsid w:val="00273AC8"/>
    <w:rsid w:val="00274EF2"/>
    <w:rsid w:val="00275421"/>
    <w:rsid w:val="002802A3"/>
    <w:rsid w:val="0028092D"/>
    <w:rsid w:val="00281F8B"/>
    <w:rsid w:val="00282CDD"/>
    <w:rsid w:val="00282FBC"/>
    <w:rsid w:val="0028416B"/>
    <w:rsid w:val="00287D96"/>
    <w:rsid w:val="0029203F"/>
    <w:rsid w:val="00294B7C"/>
    <w:rsid w:val="002978F8"/>
    <w:rsid w:val="002A065C"/>
    <w:rsid w:val="002C16A5"/>
    <w:rsid w:val="002C17E4"/>
    <w:rsid w:val="002C214D"/>
    <w:rsid w:val="002C2A60"/>
    <w:rsid w:val="002C36B9"/>
    <w:rsid w:val="002D20B4"/>
    <w:rsid w:val="002D2210"/>
    <w:rsid w:val="002F1FC3"/>
    <w:rsid w:val="002F47C0"/>
    <w:rsid w:val="002F61D7"/>
    <w:rsid w:val="0030027B"/>
    <w:rsid w:val="00302DB3"/>
    <w:rsid w:val="00302ED0"/>
    <w:rsid w:val="003034BA"/>
    <w:rsid w:val="00311135"/>
    <w:rsid w:val="003126D2"/>
    <w:rsid w:val="00312FFB"/>
    <w:rsid w:val="00313B99"/>
    <w:rsid w:val="0031423C"/>
    <w:rsid w:val="003161C6"/>
    <w:rsid w:val="00325D43"/>
    <w:rsid w:val="003412A1"/>
    <w:rsid w:val="003521E6"/>
    <w:rsid w:val="00352EE0"/>
    <w:rsid w:val="00353AE1"/>
    <w:rsid w:val="00357260"/>
    <w:rsid w:val="003618DC"/>
    <w:rsid w:val="003626D0"/>
    <w:rsid w:val="00366DC9"/>
    <w:rsid w:val="003674E6"/>
    <w:rsid w:val="00371ED7"/>
    <w:rsid w:val="00373C38"/>
    <w:rsid w:val="00374960"/>
    <w:rsid w:val="00381A37"/>
    <w:rsid w:val="00392036"/>
    <w:rsid w:val="00393D26"/>
    <w:rsid w:val="00397983"/>
    <w:rsid w:val="00397B78"/>
    <w:rsid w:val="003A3909"/>
    <w:rsid w:val="003A56B6"/>
    <w:rsid w:val="003B2FA2"/>
    <w:rsid w:val="003B4EDF"/>
    <w:rsid w:val="003B5346"/>
    <w:rsid w:val="003C0AB5"/>
    <w:rsid w:val="003C326C"/>
    <w:rsid w:val="003D03E6"/>
    <w:rsid w:val="003D3222"/>
    <w:rsid w:val="003D3F28"/>
    <w:rsid w:val="003D7DC2"/>
    <w:rsid w:val="003F10B4"/>
    <w:rsid w:val="003F15C7"/>
    <w:rsid w:val="003F2A2A"/>
    <w:rsid w:val="00400320"/>
    <w:rsid w:val="004102AD"/>
    <w:rsid w:val="00410A5A"/>
    <w:rsid w:val="00411D1B"/>
    <w:rsid w:val="00424C69"/>
    <w:rsid w:val="00434741"/>
    <w:rsid w:val="004369C1"/>
    <w:rsid w:val="004406DC"/>
    <w:rsid w:val="004450DA"/>
    <w:rsid w:val="0044625E"/>
    <w:rsid w:val="00453F0F"/>
    <w:rsid w:val="004552B0"/>
    <w:rsid w:val="0045699D"/>
    <w:rsid w:val="00472CDA"/>
    <w:rsid w:val="00476860"/>
    <w:rsid w:val="00476CD6"/>
    <w:rsid w:val="00481403"/>
    <w:rsid w:val="00485746"/>
    <w:rsid w:val="004917AF"/>
    <w:rsid w:val="004948CF"/>
    <w:rsid w:val="004A77E8"/>
    <w:rsid w:val="004A7A0D"/>
    <w:rsid w:val="004B3300"/>
    <w:rsid w:val="004C1F44"/>
    <w:rsid w:val="004C56E3"/>
    <w:rsid w:val="004D0535"/>
    <w:rsid w:val="004D375F"/>
    <w:rsid w:val="004D7CF6"/>
    <w:rsid w:val="004E0347"/>
    <w:rsid w:val="004E3681"/>
    <w:rsid w:val="004F21F7"/>
    <w:rsid w:val="004F2E01"/>
    <w:rsid w:val="004F498E"/>
    <w:rsid w:val="0050676E"/>
    <w:rsid w:val="00512D26"/>
    <w:rsid w:val="005204D1"/>
    <w:rsid w:val="0052144B"/>
    <w:rsid w:val="00530498"/>
    <w:rsid w:val="00534667"/>
    <w:rsid w:val="00535B9C"/>
    <w:rsid w:val="005379A1"/>
    <w:rsid w:val="005425D4"/>
    <w:rsid w:val="00543DAC"/>
    <w:rsid w:val="00553CBF"/>
    <w:rsid w:val="005606BF"/>
    <w:rsid w:val="00564794"/>
    <w:rsid w:val="00565AC2"/>
    <w:rsid w:val="0056623C"/>
    <w:rsid w:val="00570E9B"/>
    <w:rsid w:val="00572981"/>
    <w:rsid w:val="005808F2"/>
    <w:rsid w:val="00584201"/>
    <w:rsid w:val="00586599"/>
    <w:rsid w:val="0059465D"/>
    <w:rsid w:val="005A4447"/>
    <w:rsid w:val="005B1FE4"/>
    <w:rsid w:val="005B40D4"/>
    <w:rsid w:val="005B6C49"/>
    <w:rsid w:val="005C4341"/>
    <w:rsid w:val="005D2F00"/>
    <w:rsid w:val="005D5F58"/>
    <w:rsid w:val="005E575B"/>
    <w:rsid w:val="005F1FCD"/>
    <w:rsid w:val="00602BD6"/>
    <w:rsid w:val="006047CB"/>
    <w:rsid w:val="00605D4C"/>
    <w:rsid w:val="0060729E"/>
    <w:rsid w:val="00610671"/>
    <w:rsid w:val="00620802"/>
    <w:rsid w:val="00622B67"/>
    <w:rsid w:val="00624A6F"/>
    <w:rsid w:val="00625A8A"/>
    <w:rsid w:val="00627F57"/>
    <w:rsid w:val="00634F9C"/>
    <w:rsid w:val="00635D80"/>
    <w:rsid w:val="00656BF6"/>
    <w:rsid w:val="00657782"/>
    <w:rsid w:val="00662819"/>
    <w:rsid w:val="00663333"/>
    <w:rsid w:val="00664776"/>
    <w:rsid w:val="00664F7E"/>
    <w:rsid w:val="0066776C"/>
    <w:rsid w:val="0067120F"/>
    <w:rsid w:val="006726F7"/>
    <w:rsid w:val="00675506"/>
    <w:rsid w:val="00677E23"/>
    <w:rsid w:val="00692CD9"/>
    <w:rsid w:val="006930BE"/>
    <w:rsid w:val="00695DE8"/>
    <w:rsid w:val="006961B7"/>
    <w:rsid w:val="006A049A"/>
    <w:rsid w:val="006A28C5"/>
    <w:rsid w:val="006A4B1E"/>
    <w:rsid w:val="006B24EE"/>
    <w:rsid w:val="006C0E8E"/>
    <w:rsid w:val="006C6E71"/>
    <w:rsid w:val="006C72C1"/>
    <w:rsid w:val="006C799E"/>
    <w:rsid w:val="006D748B"/>
    <w:rsid w:val="006F09C2"/>
    <w:rsid w:val="006F13AF"/>
    <w:rsid w:val="006F60C6"/>
    <w:rsid w:val="006F6A6C"/>
    <w:rsid w:val="007013DD"/>
    <w:rsid w:val="00701FE6"/>
    <w:rsid w:val="00705097"/>
    <w:rsid w:val="00710D3A"/>
    <w:rsid w:val="00710EA7"/>
    <w:rsid w:val="00711B41"/>
    <w:rsid w:val="00713040"/>
    <w:rsid w:val="007152B9"/>
    <w:rsid w:val="0071553B"/>
    <w:rsid w:val="00720764"/>
    <w:rsid w:val="00720D72"/>
    <w:rsid w:val="00723F96"/>
    <w:rsid w:val="00727139"/>
    <w:rsid w:val="0073050C"/>
    <w:rsid w:val="0073275F"/>
    <w:rsid w:val="007340FD"/>
    <w:rsid w:val="007369B9"/>
    <w:rsid w:val="007415F5"/>
    <w:rsid w:val="007422DE"/>
    <w:rsid w:val="00744EE5"/>
    <w:rsid w:val="007461A0"/>
    <w:rsid w:val="00746F21"/>
    <w:rsid w:val="00747089"/>
    <w:rsid w:val="00747C88"/>
    <w:rsid w:val="007505D3"/>
    <w:rsid w:val="00750E06"/>
    <w:rsid w:val="007549BC"/>
    <w:rsid w:val="007572E0"/>
    <w:rsid w:val="00761572"/>
    <w:rsid w:val="00764825"/>
    <w:rsid w:val="00765BED"/>
    <w:rsid w:val="00766D66"/>
    <w:rsid w:val="007672D7"/>
    <w:rsid w:val="00770076"/>
    <w:rsid w:val="00777BEA"/>
    <w:rsid w:val="00782BA0"/>
    <w:rsid w:val="00782FB7"/>
    <w:rsid w:val="007860DD"/>
    <w:rsid w:val="00791666"/>
    <w:rsid w:val="007A0497"/>
    <w:rsid w:val="007A32B7"/>
    <w:rsid w:val="007A6BE0"/>
    <w:rsid w:val="007B2356"/>
    <w:rsid w:val="007B6791"/>
    <w:rsid w:val="007C1393"/>
    <w:rsid w:val="007D3064"/>
    <w:rsid w:val="007E1B5A"/>
    <w:rsid w:val="007E348B"/>
    <w:rsid w:val="007F5046"/>
    <w:rsid w:val="007F6504"/>
    <w:rsid w:val="007F7CD7"/>
    <w:rsid w:val="00807013"/>
    <w:rsid w:val="00810081"/>
    <w:rsid w:val="0081040D"/>
    <w:rsid w:val="00812B4B"/>
    <w:rsid w:val="008237CA"/>
    <w:rsid w:val="00827CE6"/>
    <w:rsid w:val="00827F2D"/>
    <w:rsid w:val="00830AAC"/>
    <w:rsid w:val="008324F9"/>
    <w:rsid w:val="00832A91"/>
    <w:rsid w:val="00833F11"/>
    <w:rsid w:val="00834063"/>
    <w:rsid w:val="00840957"/>
    <w:rsid w:val="00842B44"/>
    <w:rsid w:val="00844358"/>
    <w:rsid w:val="00844D8D"/>
    <w:rsid w:val="0085188A"/>
    <w:rsid w:val="00851A1B"/>
    <w:rsid w:val="0085275B"/>
    <w:rsid w:val="008530AB"/>
    <w:rsid w:val="00853149"/>
    <w:rsid w:val="008548C8"/>
    <w:rsid w:val="008629DC"/>
    <w:rsid w:val="00863864"/>
    <w:rsid w:val="00863A75"/>
    <w:rsid w:val="008674BD"/>
    <w:rsid w:val="00870459"/>
    <w:rsid w:val="00877259"/>
    <w:rsid w:val="00885F41"/>
    <w:rsid w:val="0089035B"/>
    <w:rsid w:val="0089584B"/>
    <w:rsid w:val="008A3935"/>
    <w:rsid w:val="008A5DE8"/>
    <w:rsid w:val="008B34EF"/>
    <w:rsid w:val="008C01A7"/>
    <w:rsid w:val="008D65BE"/>
    <w:rsid w:val="008E7C8B"/>
    <w:rsid w:val="008F358D"/>
    <w:rsid w:val="008F4738"/>
    <w:rsid w:val="008F7D62"/>
    <w:rsid w:val="00902BD6"/>
    <w:rsid w:val="0090401D"/>
    <w:rsid w:val="00905267"/>
    <w:rsid w:val="00941A08"/>
    <w:rsid w:val="00942EBE"/>
    <w:rsid w:val="00947A69"/>
    <w:rsid w:val="009504AF"/>
    <w:rsid w:val="00951303"/>
    <w:rsid w:val="00952D29"/>
    <w:rsid w:val="0095745B"/>
    <w:rsid w:val="00964CEF"/>
    <w:rsid w:val="009740AC"/>
    <w:rsid w:val="009750D5"/>
    <w:rsid w:val="009816E5"/>
    <w:rsid w:val="00987C32"/>
    <w:rsid w:val="0099252E"/>
    <w:rsid w:val="00992679"/>
    <w:rsid w:val="009939D9"/>
    <w:rsid w:val="009A2220"/>
    <w:rsid w:val="009A47DC"/>
    <w:rsid w:val="009A78BA"/>
    <w:rsid w:val="009B13F5"/>
    <w:rsid w:val="009B2F2A"/>
    <w:rsid w:val="009B36D0"/>
    <w:rsid w:val="009B600A"/>
    <w:rsid w:val="009C2999"/>
    <w:rsid w:val="009C380C"/>
    <w:rsid w:val="009D4D06"/>
    <w:rsid w:val="009D68EE"/>
    <w:rsid w:val="009E0D01"/>
    <w:rsid w:val="009E0F25"/>
    <w:rsid w:val="009E18F9"/>
    <w:rsid w:val="009E73B8"/>
    <w:rsid w:val="009E7B14"/>
    <w:rsid w:val="00A02BC2"/>
    <w:rsid w:val="00A10599"/>
    <w:rsid w:val="00A122F4"/>
    <w:rsid w:val="00A12927"/>
    <w:rsid w:val="00A13469"/>
    <w:rsid w:val="00A34649"/>
    <w:rsid w:val="00A354EB"/>
    <w:rsid w:val="00A354F1"/>
    <w:rsid w:val="00A47A61"/>
    <w:rsid w:val="00A520D3"/>
    <w:rsid w:val="00A53257"/>
    <w:rsid w:val="00A54DA2"/>
    <w:rsid w:val="00A54FA6"/>
    <w:rsid w:val="00A6009B"/>
    <w:rsid w:val="00A602B9"/>
    <w:rsid w:val="00A6378C"/>
    <w:rsid w:val="00A666EC"/>
    <w:rsid w:val="00A77B53"/>
    <w:rsid w:val="00A81776"/>
    <w:rsid w:val="00A82665"/>
    <w:rsid w:val="00A841B4"/>
    <w:rsid w:val="00A869FA"/>
    <w:rsid w:val="00A946E2"/>
    <w:rsid w:val="00A953CA"/>
    <w:rsid w:val="00A9657F"/>
    <w:rsid w:val="00A96F59"/>
    <w:rsid w:val="00AA3C99"/>
    <w:rsid w:val="00AA78CE"/>
    <w:rsid w:val="00AB1569"/>
    <w:rsid w:val="00AC47EF"/>
    <w:rsid w:val="00AD7817"/>
    <w:rsid w:val="00AE3D6D"/>
    <w:rsid w:val="00AE4423"/>
    <w:rsid w:val="00AE5D9D"/>
    <w:rsid w:val="00AE7ADE"/>
    <w:rsid w:val="00B0070C"/>
    <w:rsid w:val="00B059C7"/>
    <w:rsid w:val="00B14277"/>
    <w:rsid w:val="00B2054A"/>
    <w:rsid w:val="00B2527F"/>
    <w:rsid w:val="00B32B22"/>
    <w:rsid w:val="00B45A33"/>
    <w:rsid w:val="00B45FD9"/>
    <w:rsid w:val="00B55214"/>
    <w:rsid w:val="00B5632A"/>
    <w:rsid w:val="00B64BE4"/>
    <w:rsid w:val="00B662DA"/>
    <w:rsid w:val="00B81842"/>
    <w:rsid w:val="00B828E0"/>
    <w:rsid w:val="00B84995"/>
    <w:rsid w:val="00B84BB2"/>
    <w:rsid w:val="00BB01B9"/>
    <w:rsid w:val="00BB2022"/>
    <w:rsid w:val="00BB2673"/>
    <w:rsid w:val="00BB6BDD"/>
    <w:rsid w:val="00BB75E8"/>
    <w:rsid w:val="00BC718F"/>
    <w:rsid w:val="00BD0BD5"/>
    <w:rsid w:val="00BD1F4F"/>
    <w:rsid w:val="00BD6C84"/>
    <w:rsid w:val="00BE485C"/>
    <w:rsid w:val="00BE68F9"/>
    <w:rsid w:val="00BE6ED2"/>
    <w:rsid w:val="00BE7B6D"/>
    <w:rsid w:val="00BF55C3"/>
    <w:rsid w:val="00C11459"/>
    <w:rsid w:val="00C15C36"/>
    <w:rsid w:val="00C256D3"/>
    <w:rsid w:val="00C26BE0"/>
    <w:rsid w:val="00C32522"/>
    <w:rsid w:val="00C35A1E"/>
    <w:rsid w:val="00C35B78"/>
    <w:rsid w:val="00C367F8"/>
    <w:rsid w:val="00C37963"/>
    <w:rsid w:val="00C40975"/>
    <w:rsid w:val="00C45437"/>
    <w:rsid w:val="00C46133"/>
    <w:rsid w:val="00C5014D"/>
    <w:rsid w:val="00C52388"/>
    <w:rsid w:val="00C53495"/>
    <w:rsid w:val="00C57127"/>
    <w:rsid w:val="00C605DF"/>
    <w:rsid w:val="00C62AE6"/>
    <w:rsid w:val="00C63D7F"/>
    <w:rsid w:val="00C66FF9"/>
    <w:rsid w:val="00C67AD0"/>
    <w:rsid w:val="00C731B9"/>
    <w:rsid w:val="00C75254"/>
    <w:rsid w:val="00C80586"/>
    <w:rsid w:val="00C82988"/>
    <w:rsid w:val="00C85A52"/>
    <w:rsid w:val="00C861B3"/>
    <w:rsid w:val="00C87F0A"/>
    <w:rsid w:val="00C97D30"/>
    <w:rsid w:val="00CA1984"/>
    <w:rsid w:val="00CA2491"/>
    <w:rsid w:val="00CA47D9"/>
    <w:rsid w:val="00CA6088"/>
    <w:rsid w:val="00CA627E"/>
    <w:rsid w:val="00CA7AD1"/>
    <w:rsid w:val="00CB7994"/>
    <w:rsid w:val="00CC26D1"/>
    <w:rsid w:val="00CC5AAF"/>
    <w:rsid w:val="00CC5D12"/>
    <w:rsid w:val="00CC73B1"/>
    <w:rsid w:val="00CC7C7F"/>
    <w:rsid w:val="00CD0980"/>
    <w:rsid w:val="00CD2339"/>
    <w:rsid w:val="00CD47DB"/>
    <w:rsid w:val="00CD5F91"/>
    <w:rsid w:val="00CD7B64"/>
    <w:rsid w:val="00CD7D80"/>
    <w:rsid w:val="00CE787C"/>
    <w:rsid w:val="00CF0FD8"/>
    <w:rsid w:val="00CF2FEE"/>
    <w:rsid w:val="00CF432B"/>
    <w:rsid w:val="00CF633A"/>
    <w:rsid w:val="00D005C6"/>
    <w:rsid w:val="00D008CE"/>
    <w:rsid w:val="00D020C7"/>
    <w:rsid w:val="00D041C1"/>
    <w:rsid w:val="00D07F0B"/>
    <w:rsid w:val="00D130AE"/>
    <w:rsid w:val="00D36013"/>
    <w:rsid w:val="00D3628D"/>
    <w:rsid w:val="00D4190E"/>
    <w:rsid w:val="00D42752"/>
    <w:rsid w:val="00D43064"/>
    <w:rsid w:val="00D43194"/>
    <w:rsid w:val="00D44D16"/>
    <w:rsid w:val="00D45CA7"/>
    <w:rsid w:val="00D466D0"/>
    <w:rsid w:val="00D54092"/>
    <w:rsid w:val="00D5544B"/>
    <w:rsid w:val="00D554C1"/>
    <w:rsid w:val="00D55819"/>
    <w:rsid w:val="00D56E59"/>
    <w:rsid w:val="00D61C28"/>
    <w:rsid w:val="00D6256D"/>
    <w:rsid w:val="00D67125"/>
    <w:rsid w:val="00D7450F"/>
    <w:rsid w:val="00D7510F"/>
    <w:rsid w:val="00D77932"/>
    <w:rsid w:val="00D820B3"/>
    <w:rsid w:val="00D90CDA"/>
    <w:rsid w:val="00D91278"/>
    <w:rsid w:val="00D93A17"/>
    <w:rsid w:val="00D947B5"/>
    <w:rsid w:val="00D962C5"/>
    <w:rsid w:val="00DA1130"/>
    <w:rsid w:val="00DA53DE"/>
    <w:rsid w:val="00DB0662"/>
    <w:rsid w:val="00DB06C1"/>
    <w:rsid w:val="00DB19BB"/>
    <w:rsid w:val="00DB2208"/>
    <w:rsid w:val="00DC4BC9"/>
    <w:rsid w:val="00DD3D04"/>
    <w:rsid w:val="00DD6142"/>
    <w:rsid w:val="00DD6576"/>
    <w:rsid w:val="00DE22B4"/>
    <w:rsid w:val="00DE32D5"/>
    <w:rsid w:val="00DE61C8"/>
    <w:rsid w:val="00DE6A43"/>
    <w:rsid w:val="00DE7DC5"/>
    <w:rsid w:val="00DF5EFD"/>
    <w:rsid w:val="00DF76AC"/>
    <w:rsid w:val="00E02D57"/>
    <w:rsid w:val="00E0467A"/>
    <w:rsid w:val="00E05172"/>
    <w:rsid w:val="00E05E4C"/>
    <w:rsid w:val="00E070A0"/>
    <w:rsid w:val="00E21BC9"/>
    <w:rsid w:val="00E23E87"/>
    <w:rsid w:val="00E2416A"/>
    <w:rsid w:val="00E2492C"/>
    <w:rsid w:val="00E33C54"/>
    <w:rsid w:val="00E36370"/>
    <w:rsid w:val="00E36900"/>
    <w:rsid w:val="00E36F0D"/>
    <w:rsid w:val="00E370AC"/>
    <w:rsid w:val="00E52848"/>
    <w:rsid w:val="00E57975"/>
    <w:rsid w:val="00E62C58"/>
    <w:rsid w:val="00E665A6"/>
    <w:rsid w:val="00E66E43"/>
    <w:rsid w:val="00E70A24"/>
    <w:rsid w:val="00E80B7C"/>
    <w:rsid w:val="00E81E97"/>
    <w:rsid w:val="00E8590B"/>
    <w:rsid w:val="00E85D5D"/>
    <w:rsid w:val="00E93B7E"/>
    <w:rsid w:val="00E94CC8"/>
    <w:rsid w:val="00E95044"/>
    <w:rsid w:val="00E96C27"/>
    <w:rsid w:val="00E97D39"/>
    <w:rsid w:val="00EA0AF5"/>
    <w:rsid w:val="00EA238A"/>
    <w:rsid w:val="00EA39BC"/>
    <w:rsid w:val="00EA5A21"/>
    <w:rsid w:val="00EA6268"/>
    <w:rsid w:val="00EA6D46"/>
    <w:rsid w:val="00EB10E5"/>
    <w:rsid w:val="00EB5BF9"/>
    <w:rsid w:val="00EB7866"/>
    <w:rsid w:val="00EB79EC"/>
    <w:rsid w:val="00EC2D93"/>
    <w:rsid w:val="00EC369E"/>
    <w:rsid w:val="00EC4D0F"/>
    <w:rsid w:val="00EC7310"/>
    <w:rsid w:val="00ED08B7"/>
    <w:rsid w:val="00ED1197"/>
    <w:rsid w:val="00EE311B"/>
    <w:rsid w:val="00EE534C"/>
    <w:rsid w:val="00EF03C1"/>
    <w:rsid w:val="00EF09B8"/>
    <w:rsid w:val="00EF179B"/>
    <w:rsid w:val="00EF2BB4"/>
    <w:rsid w:val="00EF74AE"/>
    <w:rsid w:val="00F0354E"/>
    <w:rsid w:val="00F03EB5"/>
    <w:rsid w:val="00F046ED"/>
    <w:rsid w:val="00F07B21"/>
    <w:rsid w:val="00F11B36"/>
    <w:rsid w:val="00F161EE"/>
    <w:rsid w:val="00F16C7A"/>
    <w:rsid w:val="00F1799E"/>
    <w:rsid w:val="00F22222"/>
    <w:rsid w:val="00F25139"/>
    <w:rsid w:val="00F270FB"/>
    <w:rsid w:val="00F30B83"/>
    <w:rsid w:val="00F31141"/>
    <w:rsid w:val="00F313AF"/>
    <w:rsid w:val="00F33B9C"/>
    <w:rsid w:val="00F351BB"/>
    <w:rsid w:val="00F401B8"/>
    <w:rsid w:val="00F4684B"/>
    <w:rsid w:val="00F52E53"/>
    <w:rsid w:val="00F536EB"/>
    <w:rsid w:val="00F55CB8"/>
    <w:rsid w:val="00F636BE"/>
    <w:rsid w:val="00F659AE"/>
    <w:rsid w:val="00F804BB"/>
    <w:rsid w:val="00F83F56"/>
    <w:rsid w:val="00FA046E"/>
    <w:rsid w:val="00FA30FE"/>
    <w:rsid w:val="00FB126E"/>
    <w:rsid w:val="00FB3517"/>
    <w:rsid w:val="00FB3945"/>
    <w:rsid w:val="00FB519F"/>
    <w:rsid w:val="00FC0FCA"/>
    <w:rsid w:val="00FC6B9D"/>
    <w:rsid w:val="00FD1DE3"/>
    <w:rsid w:val="00FD72F6"/>
    <w:rsid w:val="00FD7E30"/>
    <w:rsid w:val="00FE1668"/>
    <w:rsid w:val="00FF6127"/>
    <w:rsid w:val="00FF6F72"/>
    <w:rsid w:val="00FF73E2"/>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enu v:ext="edit" fillcolor="none" strokecolor="red" shadowcolor="none [3212]" extrusioncolor="none"/>
    </o:shapedefaults>
    <o:shapelayout v:ext="edit">
      <o:idmap v:ext="edit" data="1"/>
    </o:shapelayout>
  </w:shapeDefaults>
  <w:decimalSymbol w:val="."/>
  <w:listSeparator w:val=","/>
  <w14:docId w14:val="69D244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toc 2" w:uiPriority="39"/>
    <w:lsdException w:name="toc 3" w:uiPriority="39"/>
    <w:lsdException w:name="Hyperlink" w:uiPriority="9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77607"/>
    <w:rPr>
      <w:rFonts w:ascii="Verdana" w:hAnsi="Verdana"/>
      <w:sz w:val="20"/>
      <w:lang w:eastAsia="ja-JP"/>
    </w:rPr>
  </w:style>
  <w:style w:type="paragraph" w:styleId="Heading1">
    <w:name w:val="heading 1"/>
    <w:basedOn w:val="Normal"/>
    <w:qFormat/>
    <w:rsid w:val="00DB0662"/>
    <w:pPr>
      <w:keepNext/>
      <w:pageBreakBefore/>
      <w:spacing w:before="240" w:after="100" w:afterAutospacing="1"/>
      <w:outlineLvl w:val="0"/>
    </w:pPr>
    <w:rPr>
      <w:b/>
      <w:color w:val="003366"/>
      <w:kern w:val="36"/>
      <w:sz w:val="48"/>
    </w:rPr>
  </w:style>
  <w:style w:type="paragraph" w:styleId="Heading2">
    <w:name w:val="heading 2"/>
    <w:aliases w:val="Topic"/>
    <w:basedOn w:val="Normal"/>
    <w:next w:val="BodyText"/>
    <w:qFormat/>
    <w:rsid w:val="00DB0662"/>
    <w:pPr>
      <w:keepNext/>
      <w:pageBreakBefore/>
      <w:pBdr>
        <w:top w:val="single" w:sz="4" w:space="2" w:color="999999"/>
        <w:left w:val="single" w:sz="4" w:space="4" w:color="999999"/>
        <w:bottom w:val="single" w:sz="4" w:space="2" w:color="999999"/>
        <w:right w:val="single" w:sz="4" w:space="4" w:color="999999"/>
      </w:pBdr>
      <w:shd w:val="clear" w:color="auto" w:fill="C6D2DA"/>
      <w:spacing w:before="100" w:beforeAutospacing="1" w:after="100" w:afterAutospacing="1"/>
      <w:outlineLvl w:val="1"/>
    </w:pPr>
    <w:rPr>
      <w:rFonts w:ascii="Tahoma" w:hAnsi="Tahoma"/>
      <w:b/>
      <w:color w:val="003366"/>
      <w:sz w:val="36"/>
    </w:rPr>
  </w:style>
  <w:style w:type="paragraph" w:styleId="Heading3">
    <w:name w:val="heading 3"/>
    <w:aliases w:val="Section"/>
    <w:basedOn w:val="Normal"/>
    <w:next w:val="BodyText"/>
    <w:link w:val="Heading3Char"/>
    <w:qFormat/>
    <w:rsid w:val="00DB0662"/>
    <w:pPr>
      <w:keepNext/>
      <w:spacing w:before="240" w:after="120"/>
      <w:outlineLvl w:val="2"/>
    </w:pPr>
    <w:rPr>
      <w:b/>
      <w:color w:val="003366"/>
      <w:sz w:val="28"/>
    </w:rPr>
  </w:style>
  <w:style w:type="paragraph" w:styleId="Heading4">
    <w:name w:val="heading 4"/>
    <w:basedOn w:val="Normal"/>
    <w:next w:val="BodyText"/>
    <w:link w:val="Heading4Char"/>
    <w:qFormat/>
    <w:rsid w:val="0031779C"/>
    <w:pPr>
      <w:keepNext/>
      <w:keepLines/>
      <w:spacing w:before="240" w:after="120"/>
      <w:outlineLvl w:val="3"/>
    </w:pPr>
    <w:rPr>
      <w:b/>
      <w:caps/>
      <w:color w:val="404040"/>
      <w:sz w:val="22"/>
    </w:rPr>
  </w:style>
  <w:style w:type="paragraph" w:styleId="Heading5">
    <w:name w:val="heading 5"/>
    <w:basedOn w:val="Normal"/>
    <w:next w:val="Normal"/>
    <w:qFormat/>
    <w:rsid w:val="00DB0662"/>
    <w:pPr>
      <w:numPr>
        <w:ilvl w:val="4"/>
        <w:numId w:val="1"/>
      </w:numPr>
      <w:spacing w:before="240" w:after="60"/>
      <w:outlineLvl w:val="4"/>
    </w:pPr>
    <w:rPr>
      <w:b/>
      <w:i/>
      <w:sz w:val="26"/>
    </w:rPr>
  </w:style>
  <w:style w:type="paragraph" w:styleId="Heading6">
    <w:name w:val="heading 6"/>
    <w:basedOn w:val="Normal"/>
    <w:next w:val="Normal"/>
    <w:qFormat/>
    <w:rsid w:val="00DB0662"/>
    <w:pPr>
      <w:numPr>
        <w:ilvl w:val="5"/>
        <w:numId w:val="2"/>
      </w:numPr>
      <w:spacing w:before="240" w:after="60"/>
      <w:outlineLvl w:val="5"/>
    </w:pPr>
    <w:rPr>
      <w:rFonts w:ascii="Times" w:hAnsi="Times"/>
      <w:b/>
      <w:sz w:val="22"/>
    </w:rPr>
  </w:style>
  <w:style w:type="paragraph" w:styleId="Heading7">
    <w:name w:val="heading 7"/>
    <w:basedOn w:val="Normal"/>
    <w:next w:val="Normal"/>
    <w:qFormat/>
    <w:rsid w:val="00DB0662"/>
    <w:pPr>
      <w:numPr>
        <w:ilvl w:val="6"/>
        <w:numId w:val="3"/>
      </w:numPr>
      <w:spacing w:before="240" w:after="60"/>
      <w:outlineLvl w:val="6"/>
    </w:pPr>
    <w:rPr>
      <w:rFonts w:ascii="Times" w:hAnsi="Times"/>
    </w:rPr>
  </w:style>
  <w:style w:type="paragraph" w:styleId="Heading8">
    <w:name w:val="heading 8"/>
    <w:basedOn w:val="Normal"/>
    <w:next w:val="Normal"/>
    <w:qFormat/>
    <w:rsid w:val="00DB0662"/>
    <w:pPr>
      <w:numPr>
        <w:ilvl w:val="7"/>
        <w:numId w:val="4"/>
      </w:numPr>
      <w:spacing w:before="240" w:after="60"/>
      <w:outlineLvl w:val="7"/>
    </w:pPr>
    <w:rPr>
      <w:rFonts w:ascii="Times" w:hAnsi="Times"/>
      <w:i/>
    </w:rPr>
  </w:style>
  <w:style w:type="paragraph" w:styleId="Heading9">
    <w:name w:val="heading 9"/>
    <w:basedOn w:val="Normal"/>
    <w:next w:val="Normal"/>
    <w:qFormat/>
    <w:rsid w:val="00DB0662"/>
    <w:pPr>
      <w:numPr>
        <w:ilvl w:val="8"/>
        <w:numId w:val="5"/>
      </w:numPr>
      <w:spacing w:before="240" w:after="60"/>
      <w:outlineLvl w:val="8"/>
    </w:pPr>
    <w:rPr>
      <w:rFonts w:ascii="Helvetica" w:hAnsi="Helvetica"/>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DB0662"/>
    <w:rPr>
      <w:color w:val="003366"/>
      <w:u w:val="single"/>
    </w:rPr>
  </w:style>
  <w:style w:type="character" w:styleId="FollowedHyperlink">
    <w:name w:val="FollowedHyperlink"/>
    <w:basedOn w:val="DefaultParagraphFont"/>
    <w:rsid w:val="00DB0662"/>
    <w:rPr>
      <w:color w:val="0000FF"/>
      <w:u w:val="single"/>
    </w:rPr>
  </w:style>
  <w:style w:type="paragraph" w:styleId="HTMLAddress">
    <w:name w:val="HTML Address"/>
    <w:basedOn w:val="Normal"/>
    <w:rsid w:val="00DB0662"/>
    <w:rPr>
      <w:i/>
    </w:rPr>
  </w:style>
  <w:style w:type="character" w:styleId="HTMLCode">
    <w:name w:val="HTML Code"/>
    <w:basedOn w:val="DefaultParagraphFont"/>
    <w:rsid w:val="00DB0662"/>
    <w:rPr>
      <w:rFonts w:ascii="Courier New" w:eastAsia="Times New Roman" w:hAnsi="Courier New" w:hint="default"/>
      <w:sz w:val="20"/>
    </w:rPr>
  </w:style>
  <w:style w:type="paragraph" w:styleId="HTMLPreformatted">
    <w:name w:val="HTML Preformatted"/>
    <w:basedOn w:val="Normal"/>
    <w:rsid w:val="00DB06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paragraph" w:styleId="TOC1">
    <w:name w:val="toc 1"/>
    <w:basedOn w:val="Normal"/>
    <w:next w:val="Normal"/>
    <w:autoRedefine/>
    <w:uiPriority w:val="39"/>
    <w:semiHidden/>
    <w:rsid w:val="004D0245"/>
  </w:style>
  <w:style w:type="paragraph" w:styleId="TOC2">
    <w:name w:val="toc 2"/>
    <w:basedOn w:val="Normal"/>
    <w:next w:val="Normal"/>
    <w:autoRedefine/>
    <w:uiPriority w:val="39"/>
    <w:rsid w:val="00033A4D"/>
    <w:pPr>
      <w:keepLines/>
      <w:tabs>
        <w:tab w:val="right" w:leader="dot" w:pos="7200"/>
      </w:tabs>
      <w:spacing w:before="120"/>
      <w:ind w:left="180" w:right="1440"/>
    </w:pPr>
    <w:rPr>
      <w:rFonts w:ascii="Verdana Bold" w:eastAsia="Arial Unicode MS" w:hAnsi="Verdana Bold"/>
      <w:noProof/>
      <w:color w:val="1F497D"/>
    </w:rPr>
  </w:style>
  <w:style w:type="paragraph" w:styleId="TOC3">
    <w:name w:val="toc 3"/>
    <w:basedOn w:val="Normal"/>
    <w:next w:val="Normal"/>
    <w:autoRedefine/>
    <w:uiPriority w:val="39"/>
    <w:rsid w:val="004D0245"/>
    <w:pPr>
      <w:tabs>
        <w:tab w:val="right" w:leader="dot" w:pos="7200"/>
      </w:tabs>
      <w:ind w:left="720" w:right="1440"/>
    </w:pPr>
    <w:rPr>
      <w:noProof/>
    </w:rPr>
  </w:style>
  <w:style w:type="paragraph" w:styleId="TOC4">
    <w:name w:val="toc 4"/>
    <w:basedOn w:val="Normal"/>
    <w:next w:val="Normal"/>
    <w:autoRedefine/>
    <w:uiPriority w:val="39"/>
    <w:semiHidden/>
    <w:rsid w:val="004D0245"/>
    <w:pPr>
      <w:tabs>
        <w:tab w:val="left" w:pos="2250"/>
        <w:tab w:val="right" w:leader="dot" w:pos="7200"/>
      </w:tabs>
      <w:ind w:left="1080" w:right="1440"/>
    </w:pPr>
    <w:rPr>
      <w:noProof/>
      <w:color w:val="525252"/>
      <w:sz w:val="18"/>
    </w:rPr>
  </w:style>
  <w:style w:type="paragraph" w:styleId="Header">
    <w:name w:val="header"/>
    <w:basedOn w:val="Normal"/>
    <w:link w:val="HeaderChar"/>
    <w:rsid w:val="00DB0662"/>
    <w:pPr>
      <w:pBdr>
        <w:top w:val="single" w:sz="4" w:space="0" w:color="000000"/>
      </w:pBdr>
      <w:tabs>
        <w:tab w:val="center" w:pos="3960"/>
        <w:tab w:val="right" w:pos="8640"/>
      </w:tabs>
      <w:spacing w:after="240"/>
    </w:pPr>
    <w:rPr>
      <w:i/>
      <w:sz w:val="16"/>
    </w:rPr>
  </w:style>
  <w:style w:type="paragraph" w:styleId="Footer">
    <w:name w:val="footer"/>
    <w:basedOn w:val="Normal"/>
    <w:link w:val="FooterChar"/>
    <w:rsid w:val="00DB0662"/>
    <w:pPr>
      <w:tabs>
        <w:tab w:val="center" w:pos="4320"/>
        <w:tab w:val="right" w:pos="8640"/>
      </w:tabs>
    </w:pPr>
    <w:rPr>
      <w:i/>
      <w:sz w:val="16"/>
    </w:rPr>
  </w:style>
  <w:style w:type="paragraph" w:styleId="Caption">
    <w:name w:val="caption"/>
    <w:basedOn w:val="Normal"/>
    <w:next w:val="BodyText"/>
    <w:qFormat/>
    <w:rsid w:val="003E479B"/>
    <w:pPr>
      <w:spacing w:after="100" w:afterAutospacing="1"/>
    </w:pPr>
    <w:rPr>
      <w:i/>
      <w:sz w:val="18"/>
    </w:rPr>
  </w:style>
  <w:style w:type="paragraph" w:styleId="BodyText">
    <w:name w:val="Body Text"/>
    <w:basedOn w:val="Normal"/>
    <w:link w:val="BodyTextChar"/>
    <w:rsid w:val="00DB0662"/>
    <w:pPr>
      <w:spacing w:before="120" w:after="120"/>
    </w:pPr>
  </w:style>
  <w:style w:type="paragraph" w:styleId="Title">
    <w:name w:val="Title"/>
    <w:basedOn w:val="Normal"/>
    <w:qFormat/>
    <w:rsid w:val="00DB0662"/>
    <w:pPr>
      <w:spacing w:before="2880" w:after="60"/>
      <w:ind w:left="2880"/>
    </w:pPr>
    <w:rPr>
      <w:rFonts w:ascii="Tahoma" w:hAnsi="Tahoma"/>
      <w:b/>
      <w:color w:val="003366"/>
      <w:kern w:val="28"/>
      <w:sz w:val="60"/>
    </w:rPr>
  </w:style>
  <w:style w:type="paragraph" w:customStyle="1" w:styleId="Abstract">
    <w:name w:val="Abstract"/>
    <w:basedOn w:val="HTMLAddress"/>
    <w:rsid w:val="00DB0662"/>
    <w:pPr>
      <w:pBdr>
        <w:bottom w:val="single" w:sz="4" w:space="3" w:color="auto"/>
      </w:pBdr>
      <w:spacing w:before="100" w:beforeAutospacing="1" w:after="100" w:afterAutospacing="1"/>
      <w:ind w:left="2880"/>
    </w:pPr>
  </w:style>
  <w:style w:type="paragraph" w:customStyle="1" w:styleId="styledkGrey">
    <w:name w:val="style_dkGrey"/>
    <w:basedOn w:val="Normal"/>
    <w:rsid w:val="00DB0662"/>
    <w:pPr>
      <w:shd w:val="clear" w:color="auto" w:fill="808080"/>
    </w:pPr>
    <w:rPr>
      <w:color w:val="FFFFFF"/>
    </w:rPr>
  </w:style>
  <w:style w:type="paragraph" w:customStyle="1" w:styleId="styleblue">
    <w:name w:val="style_blue"/>
    <w:basedOn w:val="Normal"/>
    <w:rsid w:val="00DB0662"/>
    <w:pPr>
      <w:shd w:val="clear" w:color="auto" w:fill="003366"/>
    </w:pPr>
    <w:rPr>
      <w:color w:val="FFFFFF"/>
    </w:rPr>
  </w:style>
  <w:style w:type="paragraph" w:customStyle="1" w:styleId="stylegold">
    <w:name w:val="style_gold"/>
    <w:basedOn w:val="Normal"/>
    <w:rsid w:val="00DB0662"/>
    <w:pPr>
      <w:shd w:val="clear" w:color="auto" w:fill="CCCC99"/>
    </w:pPr>
    <w:rPr>
      <w:color w:val="000000"/>
    </w:rPr>
  </w:style>
  <w:style w:type="paragraph" w:customStyle="1" w:styleId="DefinedTerm">
    <w:name w:val="Defined Term"/>
    <w:basedOn w:val="BodyText"/>
    <w:next w:val="Definition"/>
    <w:rsid w:val="00DB0662"/>
    <w:rPr>
      <w:b/>
    </w:rPr>
  </w:style>
  <w:style w:type="paragraph" w:customStyle="1" w:styleId="Definition">
    <w:name w:val="Definition"/>
    <w:basedOn w:val="Normal"/>
    <w:next w:val="DefinedTerm"/>
    <w:rsid w:val="00DB0662"/>
    <w:pPr>
      <w:spacing w:after="120"/>
      <w:ind w:left="720"/>
    </w:pPr>
  </w:style>
  <w:style w:type="paragraph" w:customStyle="1" w:styleId="BlockQuotation">
    <w:name w:val="Block Quotation"/>
    <w:basedOn w:val="Normal"/>
    <w:next w:val="BodyText"/>
    <w:rsid w:val="007C7AA3"/>
    <w:pPr>
      <w:keepLines/>
      <w:spacing w:before="240" w:after="240" w:line="220" w:lineRule="atLeast"/>
    </w:pPr>
    <w:rPr>
      <w:rFonts w:ascii="Arial" w:hAnsi="Arial"/>
      <w:i/>
    </w:rPr>
  </w:style>
  <w:style w:type="paragraph" w:styleId="ListBullet">
    <w:name w:val="List Bullet"/>
    <w:basedOn w:val="List"/>
    <w:rsid w:val="00DB0662"/>
    <w:pPr>
      <w:numPr>
        <w:numId w:val="8"/>
      </w:numPr>
      <w:ind w:left="360"/>
    </w:pPr>
  </w:style>
  <w:style w:type="paragraph" w:styleId="List">
    <w:name w:val="List"/>
    <w:basedOn w:val="Normal"/>
    <w:rsid w:val="00DB0662"/>
    <w:pPr>
      <w:tabs>
        <w:tab w:val="left" w:pos="360"/>
        <w:tab w:val="left" w:pos="720"/>
      </w:tabs>
      <w:spacing w:before="120" w:after="120"/>
      <w:ind w:left="360" w:hanging="360"/>
    </w:pPr>
  </w:style>
  <w:style w:type="paragraph" w:customStyle="1" w:styleId="Graphic">
    <w:name w:val="Graphic"/>
    <w:basedOn w:val="BodyText"/>
    <w:next w:val="BodyText"/>
    <w:rsid w:val="00A82665"/>
    <w:pPr>
      <w:spacing w:before="240" w:after="360"/>
      <w:ind w:left="360"/>
    </w:pPr>
  </w:style>
  <w:style w:type="paragraph" w:styleId="BlockText">
    <w:name w:val="Block Text"/>
    <w:basedOn w:val="Normal"/>
    <w:rsid w:val="00DB0662"/>
    <w:pPr>
      <w:spacing w:after="120"/>
      <w:ind w:left="1440" w:right="1440"/>
    </w:pPr>
  </w:style>
  <w:style w:type="paragraph" w:customStyle="1" w:styleId="BoxedText">
    <w:name w:val="Boxed Text"/>
    <w:basedOn w:val="Normal"/>
    <w:rsid w:val="00DB0662"/>
    <w:pPr>
      <w:pBdr>
        <w:top w:val="single" w:sz="4" w:space="1" w:color="999999"/>
        <w:left w:val="single" w:sz="4" w:space="4" w:color="999999"/>
        <w:bottom w:val="single" w:sz="4" w:space="1" w:color="999999"/>
        <w:right w:val="single" w:sz="4" w:space="4" w:color="999999"/>
      </w:pBdr>
      <w:shd w:val="clear" w:color="auto" w:fill="FFFFFF"/>
      <w:spacing w:after="240"/>
      <w:ind w:left="720" w:right="720"/>
    </w:pPr>
    <w:rPr>
      <w:sz w:val="18"/>
    </w:rPr>
  </w:style>
  <w:style w:type="paragraph" w:customStyle="1" w:styleId="BoxedHeader">
    <w:name w:val="Boxed Header"/>
    <w:basedOn w:val="BoxedText"/>
    <w:rsid w:val="00DB0662"/>
    <w:pPr>
      <w:shd w:val="clear" w:color="auto" w:fill="CCCC99"/>
      <w:spacing w:before="240" w:after="0"/>
    </w:pPr>
    <w:rPr>
      <w:b/>
    </w:rPr>
  </w:style>
  <w:style w:type="paragraph" w:customStyle="1" w:styleId="CodeBox">
    <w:name w:val="Code Box"/>
    <w:basedOn w:val="HTMLPreformatted"/>
    <w:rsid w:val="00DF5EFD"/>
    <w:pPr>
      <w:keepLines/>
      <w:shd w:val="clear" w:color="auto" w:fill="F3F3F3"/>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080"/>
        <w:tab w:val="left" w:pos="1800"/>
        <w:tab w:val="left" w:pos="2520"/>
      </w:tabs>
      <w:ind w:left="360" w:right="720"/>
    </w:pPr>
    <w:rPr>
      <w:rFonts w:ascii="Courier" w:hAnsi="Courier"/>
      <w:noProof/>
      <w:color w:val="333399"/>
    </w:rPr>
  </w:style>
  <w:style w:type="paragraph" w:customStyle="1" w:styleId="Checklist1Text">
    <w:name w:val="Checklist1Text"/>
    <w:basedOn w:val="Checklist1"/>
    <w:rsid w:val="003E479B"/>
    <w:pPr>
      <w:numPr>
        <w:numId w:val="0"/>
      </w:numPr>
      <w:tabs>
        <w:tab w:val="left" w:pos="360"/>
      </w:tabs>
      <w:ind w:left="360"/>
      <w:outlineLvl w:val="9"/>
    </w:pPr>
  </w:style>
  <w:style w:type="paragraph" w:customStyle="1" w:styleId="Checklist1">
    <w:name w:val="Checklist1"/>
    <w:basedOn w:val="Normal"/>
    <w:rsid w:val="003E479B"/>
    <w:pPr>
      <w:keepNext/>
      <w:numPr>
        <w:numId w:val="6"/>
      </w:numPr>
      <w:tabs>
        <w:tab w:val="left" w:pos="360"/>
        <w:tab w:val="left" w:pos="720"/>
      </w:tabs>
      <w:spacing w:before="120" w:after="120"/>
      <w:outlineLvl w:val="4"/>
    </w:pPr>
  </w:style>
  <w:style w:type="paragraph" w:customStyle="1" w:styleId="TitleSub">
    <w:name w:val="TitleSub"/>
    <w:basedOn w:val="Title"/>
    <w:rsid w:val="00DB0662"/>
    <w:pPr>
      <w:spacing w:before="1440" w:after="0"/>
    </w:pPr>
    <w:rPr>
      <w:b w:val="0"/>
      <w:sz w:val="40"/>
    </w:rPr>
  </w:style>
  <w:style w:type="paragraph" w:customStyle="1" w:styleId="Checklist2">
    <w:name w:val="Checklist2"/>
    <w:basedOn w:val="Checklist1"/>
    <w:rsid w:val="003E479B"/>
    <w:pPr>
      <w:numPr>
        <w:numId w:val="7"/>
      </w:numPr>
      <w:tabs>
        <w:tab w:val="left" w:pos="360"/>
        <w:tab w:val="left" w:pos="720"/>
      </w:tabs>
      <w:outlineLvl w:val="9"/>
    </w:pPr>
  </w:style>
  <w:style w:type="paragraph" w:customStyle="1" w:styleId="styleltGrey">
    <w:name w:val="style_ltGrey"/>
    <w:basedOn w:val="styledkGrey"/>
    <w:rsid w:val="00DB0662"/>
    <w:pPr>
      <w:shd w:val="clear" w:color="auto" w:fill="C0C0C0"/>
    </w:pPr>
    <w:rPr>
      <w:color w:val="auto"/>
    </w:rPr>
  </w:style>
  <w:style w:type="paragraph" w:customStyle="1" w:styleId="CodeHeader">
    <w:name w:val="Code Header"/>
    <w:basedOn w:val="HTMLPreformatted"/>
    <w:next w:val="CodeBox"/>
    <w:rsid w:val="00DB0662"/>
    <w:pPr>
      <w:keepNext/>
      <w:widowControl w:val="0"/>
      <w:shd w:val="clear" w:color="auto" w:fill="C0C0C0"/>
      <w:spacing w:before="240"/>
      <w:ind w:right="720"/>
    </w:pPr>
    <w:rPr>
      <w:rFonts w:ascii="Courier" w:hAnsi="Courier"/>
      <w:b/>
      <w:color w:val="333399"/>
    </w:rPr>
  </w:style>
  <w:style w:type="character" w:customStyle="1" w:styleId="GlossaryEntry">
    <w:name w:val="GlossaryEntry"/>
    <w:basedOn w:val="DefaultParagraphFont"/>
    <w:rsid w:val="00DB0662"/>
    <w:rPr>
      <w:i/>
    </w:rPr>
  </w:style>
  <w:style w:type="character" w:customStyle="1" w:styleId="CaptionChar">
    <w:name w:val="Caption Char"/>
    <w:basedOn w:val="DefaultParagraphFont"/>
    <w:rsid w:val="00DB0662"/>
    <w:rPr>
      <w:rFonts w:ascii="Verdana" w:hAnsi="Verdana" w:hint="default"/>
      <w:i/>
      <w:noProof w:val="0"/>
      <w:sz w:val="18"/>
      <w:lang w:val="en-US"/>
    </w:rPr>
  </w:style>
  <w:style w:type="paragraph" w:styleId="DocumentMap">
    <w:name w:val="Document Map"/>
    <w:basedOn w:val="Normal"/>
    <w:semiHidden/>
    <w:rsid w:val="00DB0662"/>
    <w:pPr>
      <w:shd w:val="clear" w:color="auto" w:fill="000080"/>
    </w:pPr>
    <w:rPr>
      <w:rFonts w:ascii="Tahoma" w:hAnsi="Tahoma"/>
    </w:rPr>
  </w:style>
  <w:style w:type="character" w:customStyle="1" w:styleId="CodeInline">
    <w:name w:val="CodeInline"/>
    <w:basedOn w:val="HTMLCode"/>
    <w:rsid w:val="00DB0662"/>
    <w:rPr>
      <w:rFonts w:ascii="Courier New" w:eastAsia="Times New Roman" w:hAnsi="Courier New" w:hint="default"/>
      <w:b/>
      <w:noProof/>
      <w:color w:val="003366"/>
      <w:sz w:val="20"/>
    </w:rPr>
  </w:style>
  <w:style w:type="character" w:customStyle="1" w:styleId="Command">
    <w:name w:val="Command"/>
    <w:basedOn w:val="DefaultParagraphFont"/>
    <w:rsid w:val="00DB0662"/>
    <w:rPr>
      <w:b/>
      <w:noProof/>
      <w:color w:val="003366"/>
    </w:rPr>
  </w:style>
  <w:style w:type="paragraph" w:customStyle="1" w:styleId="LessonNumber">
    <w:name w:val="Lesson Number"/>
    <w:basedOn w:val="Heading1"/>
    <w:rsid w:val="00DB0662"/>
    <w:pPr>
      <w:spacing w:before="3600" w:after="60" w:afterAutospacing="0" w:line="560" w:lineRule="exact"/>
      <w:ind w:left="2160"/>
      <w:jc w:val="right"/>
      <w:outlineLvl w:val="9"/>
    </w:pPr>
    <w:rPr>
      <w:rFonts w:ascii="Tahoma" w:hAnsi="Tahoma"/>
      <w:kern w:val="28"/>
      <w:sz w:val="168"/>
    </w:rPr>
  </w:style>
  <w:style w:type="paragraph" w:customStyle="1" w:styleId="LessonTitle">
    <w:name w:val="Lesson Title"/>
    <w:aliases w:val="H2"/>
    <w:basedOn w:val="Heading1"/>
    <w:rsid w:val="00AA3FC9"/>
    <w:pPr>
      <w:keepNext w:val="0"/>
      <w:keepLines/>
      <w:pageBreakBefore w:val="0"/>
      <w:spacing w:after="60" w:afterAutospacing="0" w:line="560" w:lineRule="exact"/>
      <w:ind w:left="2880"/>
      <w:jc w:val="right"/>
    </w:pPr>
    <w:rPr>
      <w:rFonts w:ascii="Tahoma" w:hAnsi="Tahoma"/>
      <w:kern w:val="28"/>
      <w:sz w:val="60"/>
    </w:rPr>
  </w:style>
  <w:style w:type="paragraph" w:customStyle="1" w:styleId="TableText">
    <w:name w:val="Table Text"/>
    <w:basedOn w:val="BodyText"/>
    <w:rsid w:val="00DB0662"/>
    <w:pPr>
      <w:keepLines/>
      <w:spacing w:before="40" w:after="40"/>
    </w:pPr>
  </w:style>
  <w:style w:type="paragraph" w:styleId="BodyTextIndent">
    <w:name w:val="Body Text Indent"/>
    <w:basedOn w:val="Normal"/>
    <w:link w:val="BodyTextIndentChar"/>
    <w:rsid w:val="00DB0662"/>
    <w:pPr>
      <w:spacing w:after="120"/>
      <w:ind w:left="360"/>
    </w:pPr>
  </w:style>
  <w:style w:type="paragraph" w:styleId="ListBullet2">
    <w:name w:val="List Bullet 2"/>
    <w:basedOn w:val="ListBullet"/>
    <w:rsid w:val="00DB0662"/>
    <w:pPr>
      <w:numPr>
        <w:numId w:val="11"/>
      </w:numPr>
    </w:pPr>
  </w:style>
  <w:style w:type="paragraph" w:customStyle="1" w:styleId="Checklist2Text">
    <w:name w:val="Checklist2Text"/>
    <w:basedOn w:val="Checklist2"/>
    <w:rsid w:val="003E479B"/>
    <w:pPr>
      <w:numPr>
        <w:numId w:val="0"/>
      </w:numPr>
      <w:tabs>
        <w:tab w:val="left" w:pos="720"/>
      </w:tabs>
      <w:ind w:left="720"/>
    </w:pPr>
  </w:style>
  <w:style w:type="paragraph" w:customStyle="1" w:styleId="LessonSubtitle">
    <w:name w:val="Lesson Subtitle"/>
    <w:basedOn w:val="LessonTitle"/>
    <w:rsid w:val="00DB0662"/>
    <w:rPr>
      <w:b w:val="0"/>
      <w:sz w:val="48"/>
    </w:rPr>
  </w:style>
  <w:style w:type="paragraph" w:styleId="ListNumber">
    <w:name w:val="List Number"/>
    <w:basedOn w:val="Normal"/>
    <w:rsid w:val="00DB0662"/>
    <w:pPr>
      <w:numPr>
        <w:numId w:val="39"/>
      </w:numPr>
      <w:tabs>
        <w:tab w:val="left" w:pos="360"/>
      </w:tabs>
    </w:pPr>
  </w:style>
  <w:style w:type="paragraph" w:customStyle="1" w:styleId="Code">
    <w:name w:val="Code"/>
    <w:basedOn w:val="Normal"/>
    <w:rsid w:val="00DB0662"/>
    <w:pPr>
      <w:keepLines/>
      <w:spacing w:line="220" w:lineRule="atLeast"/>
    </w:pPr>
    <w:rPr>
      <w:rFonts w:ascii="Courier New" w:hAnsi="Courier New"/>
      <w:sz w:val="18"/>
    </w:rPr>
  </w:style>
  <w:style w:type="paragraph" w:customStyle="1" w:styleId="List2">
    <w:name w:val="List2"/>
    <w:basedOn w:val="List"/>
    <w:rsid w:val="00DB0662"/>
    <w:pPr>
      <w:ind w:left="1080" w:hanging="720"/>
    </w:pPr>
  </w:style>
  <w:style w:type="character" w:customStyle="1" w:styleId="StepNumbers">
    <w:name w:val="StepNumbers"/>
    <w:basedOn w:val="DefaultParagraphFont"/>
    <w:rsid w:val="00DB0662"/>
    <w:rPr>
      <w:b/>
    </w:rPr>
  </w:style>
  <w:style w:type="paragraph" w:customStyle="1" w:styleId="Step">
    <w:name w:val="Step"/>
    <w:basedOn w:val="BodyText"/>
    <w:next w:val="BodyText"/>
    <w:rsid w:val="00726764"/>
    <w:pPr>
      <w:keepNext/>
      <w:numPr>
        <w:numId w:val="12"/>
      </w:numPr>
      <w:shd w:val="clear" w:color="auto" w:fill="DFE8EE"/>
      <w:tabs>
        <w:tab w:val="left" w:pos="1080"/>
      </w:tabs>
      <w:spacing w:before="360"/>
    </w:pPr>
  </w:style>
  <w:style w:type="paragraph" w:customStyle="1" w:styleId="TitleByline">
    <w:name w:val="TitleByline"/>
    <w:basedOn w:val="TitleSub"/>
    <w:rsid w:val="00DB0662"/>
    <w:pPr>
      <w:spacing w:before="240"/>
    </w:pPr>
    <w:rPr>
      <w:sz w:val="24"/>
    </w:rPr>
  </w:style>
  <w:style w:type="paragraph" w:styleId="NormalWeb">
    <w:name w:val="Normal (Web)"/>
    <w:basedOn w:val="Normal"/>
    <w:next w:val="Normal"/>
    <w:uiPriority w:val="99"/>
    <w:rsid w:val="00DB0662"/>
    <w:pPr>
      <w:spacing w:before="100" w:beforeAutospacing="1" w:after="100" w:afterAutospacing="1"/>
    </w:pPr>
    <w:rPr>
      <w:rFonts w:ascii="Arial Unicode MS" w:eastAsia="Arial Unicode MS" w:hAnsi="Arial Unicode MS"/>
      <w:lang w:val="en-GB"/>
    </w:rPr>
  </w:style>
  <w:style w:type="character" w:customStyle="1" w:styleId="HeaderChar">
    <w:name w:val="Header Char"/>
    <w:basedOn w:val="DefaultParagraphFont"/>
    <w:link w:val="Header"/>
    <w:rsid w:val="00FE1A84"/>
    <w:rPr>
      <w:rFonts w:ascii="Verdana" w:hAnsi="Verdana"/>
      <w:i/>
      <w:sz w:val="16"/>
      <w:lang w:eastAsia="ja-JP"/>
    </w:rPr>
  </w:style>
  <w:style w:type="character" w:customStyle="1" w:styleId="FooterChar">
    <w:name w:val="Footer Char"/>
    <w:basedOn w:val="DefaultParagraphFont"/>
    <w:link w:val="Footer"/>
    <w:rsid w:val="00FE1A84"/>
    <w:rPr>
      <w:rFonts w:ascii="Verdana" w:hAnsi="Verdana"/>
      <w:i/>
      <w:sz w:val="16"/>
      <w:lang w:eastAsia="ja-JP"/>
    </w:rPr>
  </w:style>
  <w:style w:type="character" w:customStyle="1" w:styleId="Heading4Char">
    <w:name w:val="Heading 4 Char"/>
    <w:basedOn w:val="DefaultParagraphFont"/>
    <w:link w:val="Heading4"/>
    <w:rsid w:val="007C7AA3"/>
    <w:rPr>
      <w:rFonts w:ascii="Verdana" w:hAnsi="Verdana"/>
      <w:b/>
      <w:caps/>
      <w:color w:val="404040"/>
      <w:sz w:val="22"/>
      <w:lang w:eastAsia="ja-JP"/>
    </w:rPr>
  </w:style>
  <w:style w:type="character" w:customStyle="1" w:styleId="BodyTextChar">
    <w:name w:val="Body Text Char"/>
    <w:basedOn w:val="DefaultParagraphFont"/>
    <w:link w:val="BodyText"/>
    <w:rsid w:val="007C7AA3"/>
    <w:rPr>
      <w:rFonts w:ascii="Verdana" w:hAnsi="Verdana"/>
      <w:lang w:eastAsia="ja-JP"/>
    </w:rPr>
  </w:style>
  <w:style w:type="paragraph" w:customStyle="1" w:styleId="BodyNote">
    <w:name w:val="Body Note"/>
    <w:basedOn w:val="BodyText"/>
    <w:next w:val="BodyText"/>
    <w:qFormat/>
    <w:rsid w:val="007C7AA3"/>
    <w:pPr>
      <w:spacing w:before="240" w:after="240"/>
    </w:pPr>
    <w:rPr>
      <w:rFonts w:ascii="Arial" w:hAnsi="Arial"/>
      <w:i/>
    </w:rPr>
  </w:style>
  <w:style w:type="character" w:customStyle="1" w:styleId="Heading3Char">
    <w:name w:val="Heading 3 Char"/>
    <w:aliases w:val="Section Char"/>
    <w:basedOn w:val="DefaultParagraphFont"/>
    <w:link w:val="Heading3"/>
    <w:rsid w:val="007D7B2A"/>
    <w:rPr>
      <w:rFonts w:ascii="Verdana" w:hAnsi="Verdana"/>
      <w:b/>
      <w:color w:val="003366"/>
      <w:sz w:val="28"/>
      <w:lang w:eastAsia="ja-JP"/>
    </w:rPr>
  </w:style>
  <w:style w:type="paragraph" w:styleId="BalloonText">
    <w:name w:val="Balloon Text"/>
    <w:basedOn w:val="Normal"/>
    <w:link w:val="BalloonTextChar"/>
    <w:rsid w:val="0090401D"/>
    <w:rPr>
      <w:rFonts w:ascii="Tahoma" w:hAnsi="Tahoma" w:cs="Tahoma"/>
      <w:sz w:val="16"/>
      <w:szCs w:val="16"/>
    </w:rPr>
  </w:style>
  <w:style w:type="character" w:customStyle="1" w:styleId="BalloonTextChar">
    <w:name w:val="Balloon Text Char"/>
    <w:basedOn w:val="DefaultParagraphFont"/>
    <w:link w:val="BalloonText"/>
    <w:rsid w:val="0090401D"/>
    <w:rPr>
      <w:rFonts w:ascii="Tahoma" w:hAnsi="Tahoma" w:cs="Tahoma"/>
      <w:sz w:val="16"/>
      <w:szCs w:val="16"/>
      <w:lang w:eastAsia="ja-JP"/>
    </w:rPr>
  </w:style>
  <w:style w:type="character" w:customStyle="1" w:styleId="BodyTextIndentChar">
    <w:name w:val="Body Text Indent Char"/>
    <w:basedOn w:val="DefaultParagraphFont"/>
    <w:link w:val="BodyTextIndent"/>
    <w:rsid w:val="00E8590B"/>
    <w:rPr>
      <w:rFonts w:ascii="Verdana" w:hAnsi="Verdana"/>
      <w:sz w:val="20"/>
      <w:lang w:eastAsia="ja-JP"/>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sz w:val="24"/>
        <w:szCs w:val="24"/>
        <w:lang w:val="en-US" w:eastAsia="en-US" w:bidi="ar-SA"/>
      </w:rPr>
    </w:rPrDefault>
    <w:pPrDefault/>
  </w:docDefaults>
  <w:latentStyles w:defLockedState="0" w:defUIPriority="0" w:defSemiHidden="0" w:defUnhideWhenUsed="0" w:defQFormat="0" w:count="276">
    <w:lsdException w:name="toc 2" w:uiPriority="39"/>
    <w:lsdException w:name="toc 3" w:uiPriority="39"/>
    <w:lsdException w:name="Hyperlink" w:uiPriority="99"/>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077607"/>
    <w:rPr>
      <w:rFonts w:ascii="Verdana" w:hAnsi="Verdana"/>
      <w:sz w:val="20"/>
      <w:lang w:eastAsia="ja-JP"/>
    </w:rPr>
  </w:style>
  <w:style w:type="paragraph" w:styleId="Heading1">
    <w:name w:val="heading 1"/>
    <w:basedOn w:val="Normal"/>
    <w:qFormat/>
    <w:rsid w:val="00DB0662"/>
    <w:pPr>
      <w:keepNext/>
      <w:pageBreakBefore/>
      <w:spacing w:before="240" w:after="100" w:afterAutospacing="1"/>
      <w:outlineLvl w:val="0"/>
    </w:pPr>
    <w:rPr>
      <w:b/>
      <w:color w:val="003366"/>
      <w:kern w:val="36"/>
      <w:sz w:val="48"/>
    </w:rPr>
  </w:style>
  <w:style w:type="paragraph" w:styleId="Heading2">
    <w:name w:val="heading 2"/>
    <w:aliases w:val="Topic"/>
    <w:basedOn w:val="Normal"/>
    <w:next w:val="BodyText"/>
    <w:qFormat/>
    <w:rsid w:val="00DB0662"/>
    <w:pPr>
      <w:keepNext/>
      <w:pageBreakBefore/>
      <w:pBdr>
        <w:top w:val="single" w:sz="4" w:space="2" w:color="999999"/>
        <w:left w:val="single" w:sz="4" w:space="4" w:color="999999"/>
        <w:bottom w:val="single" w:sz="4" w:space="2" w:color="999999"/>
        <w:right w:val="single" w:sz="4" w:space="4" w:color="999999"/>
      </w:pBdr>
      <w:shd w:val="clear" w:color="auto" w:fill="C6D2DA"/>
      <w:spacing w:before="100" w:beforeAutospacing="1" w:after="100" w:afterAutospacing="1"/>
      <w:outlineLvl w:val="1"/>
    </w:pPr>
    <w:rPr>
      <w:rFonts w:ascii="Tahoma" w:hAnsi="Tahoma"/>
      <w:b/>
      <w:color w:val="003366"/>
      <w:sz w:val="36"/>
    </w:rPr>
  </w:style>
  <w:style w:type="paragraph" w:styleId="Heading3">
    <w:name w:val="heading 3"/>
    <w:aliases w:val="Section"/>
    <w:basedOn w:val="Normal"/>
    <w:next w:val="BodyText"/>
    <w:link w:val="Heading3Char"/>
    <w:qFormat/>
    <w:rsid w:val="00DB0662"/>
    <w:pPr>
      <w:keepNext/>
      <w:spacing w:before="240" w:after="120"/>
      <w:outlineLvl w:val="2"/>
    </w:pPr>
    <w:rPr>
      <w:b/>
      <w:color w:val="003366"/>
      <w:sz w:val="28"/>
    </w:rPr>
  </w:style>
  <w:style w:type="paragraph" w:styleId="Heading4">
    <w:name w:val="heading 4"/>
    <w:basedOn w:val="Normal"/>
    <w:next w:val="BodyText"/>
    <w:link w:val="Heading4Char"/>
    <w:qFormat/>
    <w:rsid w:val="0031779C"/>
    <w:pPr>
      <w:keepNext/>
      <w:keepLines/>
      <w:spacing w:before="240" w:after="120"/>
      <w:outlineLvl w:val="3"/>
    </w:pPr>
    <w:rPr>
      <w:b/>
      <w:caps/>
      <w:color w:val="404040"/>
      <w:sz w:val="22"/>
    </w:rPr>
  </w:style>
  <w:style w:type="paragraph" w:styleId="Heading5">
    <w:name w:val="heading 5"/>
    <w:basedOn w:val="Normal"/>
    <w:next w:val="Normal"/>
    <w:qFormat/>
    <w:rsid w:val="00DB0662"/>
    <w:pPr>
      <w:numPr>
        <w:ilvl w:val="4"/>
        <w:numId w:val="1"/>
      </w:numPr>
      <w:spacing w:before="240" w:after="60"/>
      <w:outlineLvl w:val="4"/>
    </w:pPr>
    <w:rPr>
      <w:b/>
      <w:i/>
      <w:sz w:val="26"/>
    </w:rPr>
  </w:style>
  <w:style w:type="paragraph" w:styleId="Heading6">
    <w:name w:val="heading 6"/>
    <w:basedOn w:val="Normal"/>
    <w:next w:val="Normal"/>
    <w:qFormat/>
    <w:rsid w:val="00DB0662"/>
    <w:pPr>
      <w:numPr>
        <w:ilvl w:val="5"/>
        <w:numId w:val="2"/>
      </w:numPr>
      <w:spacing w:before="240" w:after="60"/>
      <w:outlineLvl w:val="5"/>
    </w:pPr>
    <w:rPr>
      <w:rFonts w:ascii="Times" w:hAnsi="Times"/>
      <w:b/>
      <w:sz w:val="22"/>
    </w:rPr>
  </w:style>
  <w:style w:type="paragraph" w:styleId="Heading7">
    <w:name w:val="heading 7"/>
    <w:basedOn w:val="Normal"/>
    <w:next w:val="Normal"/>
    <w:qFormat/>
    <w:rsid w:val="00DB0662"/>
    <w:pPr>
      <w:numPr>
        <w:ilvl w:val="6"/>
        <w:numId w:val="3"/>
      </w:numPr>
      <w:spacing w:before="240" w:after="60"/>
      <w:outlineLvl w:val="6"/>
    </w:pPr>
    <w:rPr>
      <w:rFonts w:ascii="Times" w:hAnsi="Times"/>
    </w:rPr>
  </w:style>
  <w:style w:type="paragraph" w:styleId="Heading8">
    <w:name w:val="heading 8"/>
    <w:basedOn w:val="Normal"/>
    <w:next w:val="Normal"/>
    <w:qFormat/>
    <w:rsid w:val="00DB0662"/>
    <w:pPr>
      <w:numPr>
        <w:ilvl w:val="7"/>
        <w:numId w:val="4"/>
      </w:numPr>
      <w:spacing w:before="240" w:after="60"/>
      <w:outlineLvl w:val="7"/>
    </w:pPr>
    <w:rPr>
      <w:rFonts w:ascii="Times" w:hAnsi="Times"/>
      <w:i/>
    </w:rPr>
  </w:style>
  <w:style w:type="paragraph" w:styleId="Heading9">
    <w:name w:val="heading 9"/>
    <w:basedOn w:val="Normal"/>
    <w:next w:val="Normal"/>
    <w:qFormat/>
    <w:rsid w:val="00DB0662"/>
    <w:pPr>
      <w:numPr>
        <w:ilvl w:val="8"/>
        <w:numId w:val="5"/>
      </w:numPr>
      <w:spacing w:before="240" w:after="60"/>
      <w:outlineLvl w:val="8"/>
    </w:pPr>
    <w:rPr>
      <w:rFonts w:ascii="Helvetica" w:hAnsi="Helvetica"/>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rsid w:val="00DB0662"/>
    <w:rPr>
      <w:color w:val="003366"/>
      <w:u w:val="single"/>
    </w:rPr>
  </w:style>
  <w:style w:type="character" w:styleId="FollowedHyperlink">
    <w:name w:val="FollowedHyperlink"/>
    <w:basedOn w:val="DefaultParagraphFont"/>
    <w:rsid w:val="00DB0662"/>
    <w:rPr>
      <w:color w:val="0000FF"/>
      <w:u w:val="single"/>
    </w:rPr>
  </w:style>
  <w:style w:type="paragraph" w:styleId="HTMLAddress">
    <w:name w:val="HTML Address"/>
    <w:basedOn w:val="Normal"/>
    <w:rsid w:val="00DB0662"/>
    <w:rPr>
      <w:i/>
    </w:rPr>
  </w:style>
  <w:style w:type="character" w:styleId="HTMLCode">
    <w:name w:val="HTML Code"/>
    <w:basedOn w:val="DefaultParagraphFont"/>
    <w:rsid w:val="00DB0662"/>
    <w:rPr>
      <w:rFonts w:ascii="Courier New" w:eastAsia="Times New Roman" w:hAnsi="Courier New" w:hint="default"/>
      <w:sz w:val="20"/>
    </w:rPr>
  </w:style>
  <w:style w:type="paragraph" w:styleId="HTMLPreformatted">
    <w:name w:val="HTML Preformatted"/>
    <w:basedOn w:val="Normal"/>
    <w:rsid w:val="00DB066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rPr>
  </w:style>
  <w:style w:type="paragraph" w:styleId="TOC1">
    <w:name w:val="toc 1"/>
    <w:basedOn w:val="Normal"/>
    <w:next w:val="Normal"/>
    <w:autoRedefine/>
    <w:uiPriority w:val="39"/>
    <w:semiHidden/>
    <w:rsid w:val="004D0245"/>
  </w:style>
  <w:style w:type="paragraph" w:styleId="TOC2">
    <w:name w:val="toc 2"/>
    <w:basedOn w:val="Normal"/>
    <w:next w:val="Normal"/>
    <w:autoRedefine/>
    <w:uiPriority w:val="39"/>
    <w:rsid w:val="00033A4D"/>
    <w:pPr>
      <w:keepLines/>
      <w:tabs>
        <w:tab w:val="right" w:leader="dot" w:pos="7200"/>
      </w:tabs>
      <w:spacing w:before="120"/>
      <w:ind w:left="180" w:right="1440"/>
    </w:pPr>
    <w:rPr>
      <w:rFonts w:ascii="Verdana Bold" w:eastAsia="Arial Unicode MS" w:hAnsi="Verdana Bold"/>
      <w:noProof/>
      <w:color w:val="1F497D"/>
    </w:rPr>
  </w:style>
  <w:style w:type="paragraph" w:styleId="TOC3">
    <w:name w:val="toc 3"/>
    <w:basedOn w:val="Normal"/>
    <w:next w:val="Normal"/>
    <w:autoRedefine/>
    <w:uiPriority w:val="39"/>
    <w:rsid w:val="004D0245"/>
    <w:pPr>
      <w:tabs>
        <w:tab w:val="right" w:leader="dot" w:pos="7200"/>
      </w:tabs>
      <w:ind w:left="720" w:right="1440"/>
    </w:pPr>
    <w:rPr>
      <w:noProof/>
    </w:rPr>
  </w:style>
  <w:style w:type="paragraph" w:styleId="TOC4">
    <w:name w:val="toc 4"/>
    <w:basedOn w:val="Normal"/>
    <w:next w:val="Normal"/>
    <w:autoRedefine/>
    <w:uiPriority w:val="39"/>
    <w:semiHidden/>
    <w:rsid w:val="004D0245"/>
    <w:pPr>
      <w:tabs>
        <w:tab w:val="left" w:pos="2250"/>
        <w:tab w:val="right" w:leader="dot" w:pos="7200"/>
      </w:tabs>
      <w:ind w:left="1080" w:right="1440"/>
    </w:pPr>
    <w:rPr>
      <w:noProof/>
      <w:color w:val="525252"/>
      <w:sz w:val="18"/>
    </w:rPr>
  </w:style>
  <w:style w:type="paragraph" w:styleId="Header">
    <w:name w:val="header"/>
    <w:basedOn w:val="Normal"/>
    <w:link w:val="HeaderChar"/>
    <w:rsid w:val="00DB0662"/>
    <w:pPr>
      <w:pBdr>
        <w:top w:val="single" w:sz="4" w:space="0" w:color="000000"/>
      </w:pBdr>
      <w:tabs>
        <w:tab w:val="center" w:pos="3960"/>
        <w:tab w:val="right" w:pos="8640"/>
      </w:tabs>
      <w:spacing w:after="240"/>
    </w:pPr>
    <w:rPr>
      <w:i/>
      <w:sz w:val="16"/>
    </w:rPr>
  </w:style>
  <w:style w:type="paragraph" w:styleId="Footer">
    <w:name w:val="footer"/>
    <w:basedOn w:val="Normal"/>
    <w:link w:val="FooterChar"/>
    <w:rsid w:val="00DB0662"/>
    <w:pPr>
      <w:tabs>
        <w:tab w:val="center" w:pos="4320"/>
        <w:tab w:val="right" w:pos="8640"/>
      </w:tabs>
    </w:pPr>
    <w:rPr>
      <w:i/>
      <w:sz w:val="16"/>
    </w:rPr>
  </w:style>
  <w:style w:type="paragraph" w:styleId="Caption">
    <w:name w:val="caption"/>
    <w:basedOn w:val="Normal"/>
    <w:next w:val="BodyText"/>
    <w:qFormat/>
    <w:rsid w:val="003E479B"/>
    <w:pPr>
      <w:spacing w:after="100" w:afterAutospacing="1"/>
    </w:pPr>
    <w:rPr>
      <w:i/>
      <w:sz w:val="18"/>
    </w:rPr>
  </w:style>
  <w:style w:type="paragraph" w:styleId="BodyText">
    <w:name w:val="Body Text"/>
    <w:basedOn w:val="Normal"/>
    <w:link w:val="BodyTextChar"/>
    <w:rsid w:val="00DB0662"/>
    <w:pPr>
      <w:spacing w:before="120" w:after="120"/>
    </w:pPr>
  </w:style>
  <w:style w:type="paragraph" w:styleId="Title">
    <w:name w:val="Title"/>
    <w:basedOn w:val="Normal"/>
    <w:qFormat/>
    <w:rsid w:val="00DB0662"/>
    <w:pPr>
      <w:spacing w:before="2880" w:after="60"/>
      <w:ind w:left="2880"/>
    </w:pPr>
    <w:rPr>
      <w:rFonts w:ascii="Tahoma" w:hAnsi="Tahoma"/>
      <w:b/>
      <w:color w:val="003366"/>
      <w:kern w:val="28"/>
      <w:sz w:val="60"/>
    </w:rPr>
  </w:style>
  <w:style w:type="paragraph" w:customStyle="1" w:styleId="Abstract">
    <w:name w:val="Abstract"/>
    <w:basedOn w:val="HTMLAddress"/>
    <w:rsid w:val="00DB0662"/>
    <w:pPr>
      <w:pBdr>
        <w:bottom w:val="single" w:sz="4" w:space="3" w:color="auto"/>
      </w:pBdr>
      <w:spacing w:before="100" w:beforeAutospacing="1" w:after="100" w:afterAutospacing="1"/>
      <w:ind w:left="2880"/>
    </w:pPr>
  </w:style>
  <w:style w:type="paragraph" w:customStyle="1" w:styleId="styledkGrey">
    <w:name w:val="style_dkGrey"/>
    <w:basedOn w:val="Normal"/>
    <w:rsid w:val="00DB0662"/>
    <w:pPr>
      <w:shd w:val="clear" w:color="auto" w:fill="808080"/>
    </w:pPr>
    <w:rPr>
      <w:color w:val="FFFFFF"/>
    </w:rPr>
  </w:style>
  <w:style w:type="paragraph" w:customStyle="1" w:styleId="styleblue">
    <w:name w:val="style_blue"/>
    <w:basedOn w:val="Normal"/>
    <w:rsid w:val="00DB0662"/>
    <w:pPr>
      <w:shd w:val="clear" w:color="auto" w:fill="003366"/>
    </w:pPr>
    <w:rPr>
      <w:color w:val="FFFFFF"/>
    </w:rPr>
  </w:style>
  <w:style w:type="paragraph" w:customStyle="1" w:styleId="stylegold">
    <w:name w:val="style_gold"/>
    <w:basedOn w:val="Normal"/>
    <w:rsid w:val="00DB0662"/>
    <w:pPr>
      <w:shd w:val="clear" w:color="auto" w:fill="CCCC99"/>
    </w:pPr>
    <w:rPr>
      <w:color w:val="000000"/>
    </w:rPr>
  </w:style>
  <w:style w:type="paragraph" w:customStyle="1" w:styleId="DefinedTerm">
    <w:name w:val="Defined Term"/>
    <w:basedOn w:val="BodyText"/>
    <w:next w:val="Definition"/>
    <w:rsid w:val="00DB0662"/>
    <w:rPr>
      <w:b/>
    </w:rPr>
  </w:style>
  <w:style w:type="paragraph" w:customStyle="1" w:styleId="Definition">
    <w:name w:val="Definition"/>
    <w:basedOn w:val="Normal"/>
    <w:next w:val="DefinedTerm"/>
    <w:rsid w:val="00DB0662"/>
    <w:pPr>
      <w:spacing w:after="120"/>
      <w:ind w:left="720"/>
    </w:pPr>
  </w:style>
  <w:style w:type="paragraph" w:customStyle="1" w:styleId="BlockQuotation">
    <w:name w:val="Block Quotation"/>
    <w:basedOn w:val="Normal"/>
    <w:next w:val="BodyText"/>
    <w:rsid w:val="007C7AA3"/>
    <w:pPr>
      <w:keepLines/>
      <w:spacing w:before="240" w:after="240" w:line="220" w:lineRule="atLeast"/>
    </w:pPr>
    <w:rPr>
      <w:rFonts w:ascii="Arial" w:hAnsi="Arial"/>
      <w:i/>
    </w:rPr>
  </w:style>
  <w:style w:type="paragraph" w:styleId="ListBullet">
    <w:name w:val="List Bullet"/>
    <w:basedOn w:val="List"/>
    <w:rsid w:val="00DB0662"/>
    <w:pPr>
      <w:numPr>
        <w:numId w:val="8"/>
      </w:numPr>
      <w:ind w:left="360"/>
    </w:pPr>
  </w:style>
  <w:style w:type="paragraph" w:styleId="List">
    <w:name w:val="List"/>
    <w:basedOn w:val="Normal"/>
    <w:rsid w:val="00DB0662"/>
    <w:pPr>
      <w:tabs>
        <w:tab w:val="left" w:pos="360"/>
        <w:tab w:val="left" w:pos="720"/>
      </w:tabs>
      <w:spacing w:before="120" w:after="120"/>
      <w:ind w:left="360" w:hanging="360"/>
    </w:pPr>
  </w:style>
  <w:style w:type="paragraph" w:customStyle="1" w:styleId="Graphic">
    <w:name w:val="Graphic"/>
    <w:basedOn w:val="BodyText"/>
    <w:next w:val="BodyText"/>
    <w:rsid w:val="00A82665"/>
    <w:pPr>
      <w:spacing w:before="240" w:after="360"/>
      <w:ind w:left="360"/>
    </w:pPr>
  </w:style>
  <w:style w:type="paragraph" w:styleId="BlockText">
    <w:name w:val="Block Text"/>
    <w:basedOn w:val="Normal"/>
    <w:rsid w:val="00DB0662"/>
    <w:pPr>
      <w:spacing w:after="120"/>
      <w:ind w:left="1440" w:right="1440"/>
    </w:pPr>
  </w:style>
  <w:style w:type="paragraph" w:customStyle="1" w:styleId="BoxedText">
    <w:name w:val="Boxed Text"/>
    <w:basedOn w:val="Normal"/>
    <w:rsid w:val="00DB0662"/>
    <w:pPr>
      <w:pBdr>
        <w:top w:val="single" w:sz="4" w:space="1" w:color="999999"/>
        <w:left w:val="single" w:sz="4" w:space="4" w:color="999999"/>
        <w:bottom w:val="single" w:sz="4" w:space="1" w:color="999999"/>
        <w:right w:val="single" w:sz="4" w:space="4" w:color="999999"/>
      </w:pBdr>
      <w:shd w:val="clear" w:color="auto" w:fill="FFFFFF"/>
      <w:spacing w:after="240"/>
      <w:ind w:left="720" w:right="720"/>
    </w:pPr>
    <w:rPr>
      <w:sz w:val="18"/>
    </w:rPr>
  </w:style>
  <w:style w:type="paragraph" w:customStyle="1" w:styleId="BoxedHeader">
    <w:name w:val="Boxed Header"/>
    <w:basedOn w:val="BoxedText"/>
    <w:rsid w:val="00DB0662"/>
    <w:pPr>
      <w:shd w:val="clear" w:color="auto" w:fill="CCCC99"/>
      <w:spacing w:before="240" w:after="0"/>
    </w:pPr>
    <w:rPr>
      <w:b/>
    </w:rPr>
  </w:style>
  <w:style w:type="paragraph" w:customStyle="1" w:styleId="CodeBox">
    <w:name w:val="Code Box"/>
    <w:basedOn w:val="HTMLPreformatted"/>
    <w:rsid w:val="00DF5EFD"/>
    <w:pPr>
      <w:keepLines/>
      <w:shd w:val="clear" w:color="auto" w:fill="F3F3F3"/>
      <w:tabs>
        <w:tab w:val="clear" w:pos="916"/>
        <w:tab w:val="clear" w:pos="1832"/>
        <w:tab w:val="clear" w:pos="2748"/>
        <w:tab w:val="clear" w:pos="3664"/>
        <w:tab w:val="clear" w:pos="4580"/>
        <w:tab w:val="clear" w:pos="5496"/>
        <w:tab w:val="clear" w:pos="6412"/>
        <w:tab w:val="clear" w:pos="7328"/>
        <w:tab w:val="clear" w:pos="8244"/>
        <w:tab w:val="clear" w:pos="9160"/>
        <w:tab w:val="clear" w:pos="10076"/>
        <w:tab w:val="clear" w:pos="10992"/>
        <w:tab w:val="clear" w:pos="11908"/>
        <w:tab w:val="clear" w:pos="12824"/>
        <w:tab w:val="clear" w:pos="13740"/>
        <w:tab w:val="clear" w:pos="14656"/>
        <w:tab w:val="left" w:pos="1080"/>
        <w:tab w:val="left" w:pos="1800"/>
        <w:tab w:val="left" w:pos="2520"/>
      </w:tabs>
      <w:ind w:left="360" w:right="720"/>
    </w:pPr>
    <w:rPr>
      <w:rFonts w:ascii="Courier" w:hAnsi="Courier"/>
      <w:noProof/>
      <w:color w:val="333399"/>
    </w:rPr>
  </w:style>
  <w:style w:type="paragraph" w:customStyle="1" w:styleId="Checklist1Text">
    <w:name w:val="Checklist1Text"/>
    <w:basedOn w:val="Checklist1"/>
    <w:rsid w:val="003E479B"/>
    <w:pPr>
      <w:numPr>
        <w:numId w:val="0"/>
      </w:numPr>
      <w:tabs>
        <w:tab w:val="left" w:pos="360"/>
      </w:tabs>
      <w:ind w:left="360"/>
      <w:outlineLvl w:val="9"/>
    </w:pPr>
  </w:style>
  <w:style w:type="paragraph" w:customStyle="1" w:styleId="Checklist1">
    <w:name w:val="Checklist1"/>
    <w:basedOn w:val="Normal"/>
    <w:rsid w:val="003E479B"/>
    <w:pPr>
      <w:keepNext/>
      <w:numPr>
        <w:numId w:val="6"/>
      </w:numPr>
      <w:tabs>
        <w:tab w:val="left" w:pos="360"/>
        <w:tab w:val="left" w:pos="720"/>
      </w:tabs>
      <w:spacing w:before="120" w:after="120"/>
      <w:outlineLvl w:val="4"/>
    </w:pPr>
  </w:style>
  <w:style w:type="paragraph" w:customStyle="1" w:styleId="TitleSub">
    <w:name w:val="TitleSub"/>
    <w:basedOn w:val="Title"/>
    <w:rsid w:val="00DB0662"/>
    <w:pPr>
      <w:spacing w:before="1440" w:after="0"/>
    </w:pPr>
    <w:rPr>
      <w:b w:val="0"/>
      <w:sz w:val="40"/>
    </w:rPr>
  </w:style>
  <w:style w:type="paragraph" w:customStyle="1" w:styleId="Checklist2">
    <w:name w:val="Checklist2"/>
    <w:basedOn w:val="Checklist1"/>
    <w:rsid w:val="003E479B"/>
    <w:pPr>
      <w:numPr>
        <w:numId w:val="7"/>
      </w:numPr>
      <w:tabs>
        <w:tab w:val="left" w:pos="360"/>
        <w:tab w:val="left" w:pos="720"/>
      </w:tabs>
      <w:outlineLvl w:val="9"/>
    </w:pPr>
  </w:style>
  <w:style w:type="paragraph" w:customStyle="1" w:styleId="styleltGrey">
    <w:name w:val="style_ltGrey"/>
    <w:basedOn w:val="styledkGrey"/>
    <w:rsid w:val="00DB0662"/>
    <w:pPr>
      <w:shd w:val="clear" w:color="auto" w:fill="C0C0C0"/>
    </w:pPr>
    <w:rPr>
      <w:color w:val="auto"/>
    </w:rPr>
  </w:style>
  <w:style w:type="paragraph" w:customStyle="1" w:styleId="CodeHeader">
    <w:name w:val="Code Header"/>
    <w:basedOn w:val="HTMLPreformatted"/>
    <w:next w:val="CodeBox"/>
    <w:rsid w:val="00DB0662"/>
    <w:pPr>
      <w:keepNext/>
      <w:widowControl w:val="0"/>
      <w:shd w:val="clear" w:color="auto" w:fill="C0C0C0"/>
      <w:spacing w:before="240"/>
      <w:ind w:right="720"/>
    </w:pPr>
    <w:rPr>
      <w:rFonts w:ascii="Courier" w:hAnsi="Courier"/>
      <w:b/>
      <w:color w:val="333399"/>
    </w:rPr>
  </w:style>
  <w:style w:type="character" w:customStyle="1" w:styleId="GlossaryEntry">
    <w:name w:val="GlossaryEntry"/>
    <w:basedOn w:val="DefaultParagraphFont"/>
    <w:rsid w:val="00DB0662"/>
    <w:rPr>
      <w:i/>
    </w:rPr>
  </w:style>
  <w:style w:type="character" w:customStyle="1" w:styleId="CaptionChar">
    <w:name w:val="Caption Char"/>
    <w:basedOn w:val="DefaultParagraphFont"/>
    <w:rsid w:val="00DB0662"/>
    <w:rPr>
      <w:rFonts w:ascii="Verdana" w:hAnsi="Verdana" w:hint="default"/>
      <w:i/>
      <w:noProof w:val="0"/>
      <w:sz w:val="18"/>
      <w:lang w:val="en-US"/>
    </w:rPr>
  </w:style>
  <w:style w:type="paragraph" w:styleId="DocumentMap">
    <w:name w:val="Document Map"/>
    <w:basedOn w:val="Normal"/>
    <w:semiHidden/>
    <w:rsid w:val="00DB0662"/>
    <w:pPr>
      <w:shd w:val="clear" w:color="auto" w:fill="000080"/>
    </w:pPr>
    <w:rPr>
      <w:rFonts w:ascii="Tahoma" w:hAnsi="Tahoma"/>
    </w:rPr>
  </w:style>
  <w:style w:type="character" w:customStyle="1" w:styleId="CodeInline">
    <w:name w:val="CodeInline"/>
    <w:basedOn w:val="HTMLCode"/>
    <w:rsid w:val="00DB0662"/>
    <w:rPr>
      <w:rFonts w:ascii="Courier New" w:eastAsia="Times New Roman" w:hAnsi="Courier New" w:hint="default"/>
      <w:b/>
      <w:noProof/>
      <w:color w:val="003366"/>
      <w:sz w:val="20"/>
    </w:rPr>
  </w:style>
  <w:style w:type="character" w:customStyle="1" w:styleId="Command">
    <w:name w:val="Command"/>
    <w:basedOn w:val="DefaultParagraphFont"/>
    <w:rsid w:val="00DB0662"/>
    <w:rPr>
      <w:b/>
      <w:noProof/>
      <w:color w:val="003366"/>
    </w:rPr>
  </w:style>
  <w:style w:type="paragraph" w:customStyle="1" w:styleId="LessonNumber">
    <w:name w:val="Lesson Number"/>
    <w:basedOn w:val="Heading1"/>
    <w:rsid w:val="00DB0662"/>
    <w:pPr>
      <w:spacing w:before="3600" w:after="60" w:afterAutospacing="0" w:line="560" w:lineRule="exact"/>
      <w:ind w:left="2160"/>
      <w:jc w:val="right"/>
      <w:outlineLvl w:val="9"/>
    </w:pPr>
    <w:rPr>
      <w:rFonts w:ascii="Tahoma" w:hAnsi="Tahoma"/>
      <w:kern w:val="28"/>
      <w:sz w:val="168"/>
    </w:rPr>
  </w:style>
  <w:style w:type="paragraph" w:customStyle="1" w:styleId="LessonTitle">
    <w:name w:val="Lesson Title"/>
    <w:aliases w:val="H2"/>
    <w:basedOn w:val="Heading1"/>
    <w:rsid w:val="00AA3FC9"/>
    <w:pPr>
      <w:keepNext w:val="0"/>
      <w:keepLines/>
      <w:pageBreakBefore w:val="0"/>
      <w:spacing w:after="60" w:afterAutospacing="0" w:line="560" w:lineRule="exact"/>
      <w:ind w:left="2880"/>
      <w:jc w:val="right"/>
    </w:pPr>
    <w:rPr>
      <w:rFonts w:ascii="Tahoma" w:hAnsi="Tahoma"/>
      <w:kern w:val="28"/>
      <w:sz w:val="60"/>
    </w:rPr>
  </w:style>
  <w:style w:type="paragraph" w:customStyle="1" w:styleId="TableText">
    <w:name w:val="Table Text"/>
    <w:basedOn w:val="BodyText"/>
    <w:rsid w:val="00DB0662"/>
    <w:pPr>
      <w:keepLines/>
      <w:spacing w:before="40" w:after="40"/>
    </w:pPr>
  </w:style>
  <w:style w:type="paragraph" w:styleId="BodyTextIndent">
    <w:name w:val="Body Text Indent"/>
    <w:basedOn w:val="Normal"/>
    <w:link w:val="BodyTextIndentChar"/>
    <w:rsid w:val="00DB0662"/>
    <w:pPr>
      <w:spacing w:after="120"/>
      <w:ind w:left="360"/>
    </w:pPr>
  </w:style>
  <w:style w:type="paragraph" w:styleId="ListBullet2">
    <w:name w:val="List Bullet 2"/>
    <w:basedOn w:val="ListBullet"/>
    <w:rsid w:val="00DB0662"/>
    <w:pPr>
      <w:numPr>
        <w:numId w:val="11"/>
      </w:numPr>
    </w:pPr>
  </w:style>
  <w:style w:type="paragraph" w:customStyle="1" w:styleId="Checklist2Text">
    <w:name w:val="Checklist2Text"/>
    <w:basedOn w:val="Checklist2"/>
    <w:rsid w:val="003E479B"/>
    <w:pPr>
      <w:numPr>
        <w:numId w:val="0"/>
      </w:numPr>
      <w:tabs>
        <w:tab w:val="left" w:pos="720"/>
      </w:tabs>
      <w:ind w:left="720"/>
    </w:pPr>
  </w:style>
  <w:style w:type="paragraph" w:customStyle="1" w:styleId="LessonSubtitle">
    <w:name w:val="Lesson Subtitle"/>
    <w:basedOn w:val="LessonTitle"/>
    <w:rsid w:val="00DB0662"/>
    <w:rPr>
      <w:b w:val="0"/>
      <w:sz w:val="48"/>
    </w:rPr>
  </w:style>
  <w:style w:type="paragraph" w:styleId="ListNumber">
    <w:name w:val="List Number"/>
    <w:basedOn w:val="Normal"/>
    <w:rsid w:val="00DB0662"/>
    <w:pPr>
      <w:numPr>
        <w:numId w:val="39"/>
      </w:numPr>
      <w:tabs>
        <w:tab w:val="left" w:pos="360"/>
      </w:tabs>
    </w:pPr>
  </w:style>
  <w:style w:type="paragraph" w:customStyle="1" w:styleId="Code">
    <w:name w:val="Code"/>
    <w:basedOn w:val="Normal"/>
    <w:rsid w:val="00DB0662"/>
    <w:pPr>
      <w:keepLines/>
      <w:spacing w:line="220" w:lineRule="atLeast"/>
    </w:pPr>
    <w:rPr>
      <w:rFonts w:ascii="Courier New" w:hAnsi="Courier New"/>
      <w:sz w:val="18"/>
    </w:rPr>
  </w:style>
  <w:style w:type="paragraph" w:customStyle="1" w:styleId="List2">
    <w:name w:val="List2"/>
    <w:basedOn w:val="List"/>
    <w:rsid w:val="00DB0662"/>
    <w:pPr>
      <w:ind w:left="1080" w:hanging="720"/>
    </w:pPr>
  </w:style>
  <w:style w:type="character" w:customStyle="1" w:styleId="StepNumbers">
    <w:name w:val="StepNumbers"/>
    <w:basedOn w:val="DefaultParagraphFont"/>
    <w:rsid w:val="00DB0662"/>
    <w:rPr>
      <w:b/>
    </w:rPr>
  </w:style>
  <w:style w:type="paragraph" w:customStyle="1" w:styleId="Step">
    <w:name w:val="Step"/>
    <w:basedOn w:val="BodyText"/>
    <w:next w:val="BodyText"/>
    <w:rsid w:val="00726764"/>
    <w:pPr>
      <w:keepNext/>
      <w:numPr>
        <w:numId w:val="12"/>
      </w:numPr>
      <w:shd w:val="clear" w:color="auto" w:fill="DFE8EE"/>
      <w:tabs>
        <w:tab w:val="left" w:pos="1080"/>
      </w:tabs>
      <w:spacing w:before="360"/>
    </w:pPr>
  </w:style>
  <w:style w:type="paragraph" w:customStyle="1" w:styleId="TitleByline">
    <w:name w:val="TitleByline"/>
    <w:basedOn w:val="TitleSub"/>
    <w:rsid w:val="00DB0662"/>
    <w:pPr>
      <w:spacing w:before="240"/>
    </w:pPr>
    <w:rPr>
      <w:sz w:val="24"/>
    </w:rPr>
  </w:style>
  <w:style w:type="paragraph" w:styleId="NormalWeb">
    <w:name w:val="Normal (Web)"/>
    <w:basedOn w:val="Normal"/>
    <w:next w:val="Normal"/>
    <w:uiPriority w:val="99"/>
    <w:rsid w:val="00DB0662"/>
    <w:pPr>
      <w:spacing w:before="100" w:beforeAutospacing="1" w:after="100" w:afterAutospacing="1"/>
    </w:pPr>
    <w:rPr>
      <w:rFonts w:ascii="Arial Unicode MS" w:eastAsia="Arial Unicode MS" w:hAnsi="Arial Unicode MS"/>
      <w:lang w:val="en-GB"/>
    </w:rPr>
  </w:style>
  <w:style w:type="character" w:customStyle="1" w:styleId="HeaderChar">
    <w:name w:val="Header Char"/>
    <w:basedOn w:val="DefaultParagraphFont"/>
    <w:link w:val="Header"/>
    <w:rsid w:val="00FE1A84"/>
    <w:rPr>
      <w:rFonts w:ascii="Verdana" w:hAnsi="Verdana"/>
      <w:i/>
      <w:sz w:val="16"/>
      <w:lang w:eastAsia="ja-JP"/>
    </w:rPr>
  </w:style>
  <w:style w:type="character" w:customStyle="1" w:styleId="FooterChar">
    <w:name w:val="Footer Char"/>
    <w:basedOn w:val="DefaultParagraphFont"/>
    <w:link w:val="Footer"/>
    <w:rsid w:val="00FE1A84"/>
    <w:rPr>
      <w:rFonts w:ascii="Verdana" w:hAnsi="Verdana"/>
      <w:i/>
      <w:sz w:val="16"/>
      <w:lang w:eastAsia="ja-JP"/>
    </w:rPr>
  </w:style>
  <w:style w:type="character" w:customStyle="1" w:styleId="Heading4Char">
    <w:name w:val="Heading 4 Char"/>
    <w:basedOn w:val="DefaultParagraphFont"/>
    <w:link w:val="Heading4"/>
    <w:rsid w:val="007C7AA3"/>
    <w:rPr>
      <w:rFonts w:ascii="Verdana" w:hAnsi="Verdana"/>
      <w:b/>
      <w:caps/>
      <w:color w:val="404040"/>
      <w:sz w:val="22"/>
      <w:lang w:eastAsia="ja-JP"/>
    </w:rPr>
  </w:style>
  <w:style w:type="character" w:customStyle="1" w:styleId="BodyTextChar">
    <w:name w:val="Body Text Char"/>
    <w:basedOn w:val="DefaultParagraphFont"/>
    <w:link w:val="BodyText"/>
    <w:rsid w:val="007C7AA3"/>
    <w:rPr>
      <w:rFonts w:ascii="Verdana" w:hAnsi="Verdana"/>
      <w:lang w:eastAsia="ja-JP"/>
    </w:rPr>
  </w:style>
  <w:style w:type="paragraph" w:customStyle="1" w:styleId="BodyNote">
    <w:name w:val="Body Note"/>
    <w:basedOn w:val="BodyText"/>
    <w:next w:val="BodyText"/>
    <w:qFormat/>
    <w:rsid w:val="007C7AA3"/>
    <w:pPr>
      <w:spacing w:before="240" w:after="240"/>
    </w:pPr>
    <w:rPr>
      <w:rFonts w:ascii="Arial" w:hAnsi="Arial"/>
      <w:i/>
    </w:rPr>
  </w:style>
  <w:style w:type="character" w:customStyle="1" w:styleId="Heading3Char">
    <w:name w:val="Heading 3 Char"/>
    <w:aliases w:val="Section Char"/>
    <w:basedOn w:val="DefaultParagraphFont"/>
    <w:link w:val="Heading3"/>
    <w:rsid w:val="007D7B2A"/>
    <w:rPr>
      <w:rFonts w:ascii="Verdana" w:hAnsi="Verdana"/>
      <w:b/>
      <w:color w:val="003366"/>
      <w:sz w:val="28"/>
      <w:lang w:eastAsia="ja-JP"/>
    </w:rPr>
  </w:style>
  <w:style w:type="paragraph" w:styleId="BalloonText">
    <w:name w:val="Balloon Text"/>
    <w:basedOn w:val="Normal"/>
    <w:link w:val="BalloonTextChar"/>
    <w:rsid w:val="0090401D"/>
    <w:rPr>
      <w:rFonts w:ascii="Tahoma" w:hAnsi="Tahoma" w:cs="Tahoma"/>
      <w:sz w:val="16"/>
      <w:szCs w:val="16"/>
    </w:rPr>
  </w:style>
  <w:style w:type="character" w:customStyle="1" w:styleId="BalloonTextChar">
    <w:name w:val="Balloon Text Char"/>
    <w:basedOn w:val="DefaultParagraphFont"/>
    <w:link w:val="BalloonText"/>
    <w:rsid w:val="0090401D"/>
    <w:rPr>
      <w:rFonts w:ascii="Tahoma" w:hAnsi="Tahoma" w:cs="Tahoma"/>
      <w:sz w:val="16"/>
      <w:szCs w:val="16"/>
      <w:lang w:eastAsia="ja-JP"/>
    </w:rPr>
  </w:style>
  <w:style w:type="character" w:customStyle="1" w:styleId="BodyTextIndentChar">
    <w:name w:val="Body Text Indent Char"/>
    <w:basedOn w:val="DefaultParagraphFont"/>
    <w:link w:val="BodyTextIndent"/>
    <w:rsid w:val="00E8590B"/>
    <w:rPr>
      <w:rFonts w:ascii="Verdana" w:hAnsi="Verdana"/>
      <w:sz w:val="20"/>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89179">
      <w:bodyDiv w:val="1"/>
      <w:marLeft w:val="0"/>
      <w:marRight w:val="0"/>
      <w:marTop w:val="0"/>
      <w:marBottom w:val="0"/>
      <w:divBdr>
        <w:top w:val="none" w:sz="0" w:space="0" w:color="auto"/>
        <w:left w:val="none" w:sz="0" w:space="0" w:color="auto"/>
        <w:bottom w:val="none" w:sz="0" w:space="0" w:color="auto"/>
        <w:right w:val="none" w:sz="0" w:space="0" w:color="auto"/>
      </w:divBdr>
    </w:div>
    <w:div w:id="5133875">
      <w:bodyDiv w:val="1"/>
      <w:marLeft w:val="0"/>
      <w:marRight w:val="0"/>
      <w:marTop w:val="0"/>
      <w:marBottom w:val="0"/>
      <w:divBdr>
        <w:top w:val="none" w:sz="0" w:space="0" w:color="auto"/>
        <w:left w:val="none" w:sz="0" w:space="0" w:color="auto"/>
        <w:bottom w:val="none" w:sz="0" w:space="0" w:color="auto"/>
        <w:right w:val="none" w:sz="0" w:space="0" w:color="auto"/>
      </w:divBdr>
    </w:div>
    <w:div w:id="19861304">
      <w:bodyDiv w:val="1"/>
      <w:marLeft w:val="0"/>
      <w:marRight w:val="0"/>
      <w:marTop w:val="0"/>
      <w:marBottom w:val="0"/>
      <w:divBdr>
        <w:top w:val="none" w:sz="0" w:space="0" w:color="auto"/>
        <w:left w:val="none" w:sz="0" w:space="0" w:color="auto"/>
        <w:bottom w:val="none" w:sz="0" w:space="0" w:color="auto"/>
        <w:right w:val="none" w:sz="0" w:space="0" w:color="auto"/>
      </w:divBdr>
    </w:div>
    <w:div w:id="79373118">
      <w:bodyDiv w:val="1"/>
      <w:marLeft w:val="0"/>
      <w:marRight w:val="0"/>
      <w:marTop w:val="0"/>
      <w:marBottom w:val="0"/>
      <w:divBdr>
        <w:top w:val="none" w:sz="0" w:space="0" w:color="auto"/>
        <w:left w:val="none" w:sz="0" w:space="0" w:color="auto"/>
        <w:bottom w:val="none" w:sz="0" w:space="0" w:color="auto"/>
        <w:right w:val="none" w:sz="0" w:space="0" w:color="auto"/>
      </w:divBdr>
    </w:div>
    <w:div w:id="82991387">
      <w:bodyDiv w:val="1"/>
      <w:marLeft w:val="0"/>
      <w:marRight w:val="0"/>
      <w:marTop w:val="0"/>
      <w:marBottom w:val="0"/>
      <w:divBdr>
        <w:top w:val="none" w:sz="0" w:space="0" w:color="auto"/>
        <w:left w:val="none" w:sz="0" w:space="0" w:color="auto"/>
        <w:bottom w:val="none" w:sz="0" w:space="0" w:color="auto"/>
        <w:right w:val="none" w:sz="0" w:space="0" w:color="auto"/>
      </w:divBdr>
    </w:div>
    <w:div w:id="150945618">
      <w:bodyDiv w:val="1"/>
      <w:marLeft w:val="0"/>
      <w:marRight w:val="0"/>
      <w:marTop w:val="0"/>
      <w:marBottom w:val="0"/>
      <w:divBdr>
        <w:top w:val="none" w:sz="0" w:space="0" w:color="auto"/>
        <w:left w:val="none" w:sz="0" w:space="0" w:color="auto"/>
        <w:bottom w:val="none" w:sz="0" w:space="0" w:color="auto"/>
        <w:right w:val="none" w:sz="0" w:space="0" w:color="auto"/>
      </w:divBdr>
    </w:div>
    <w:div w:id="160240863">
      <w:bodyDiv w:val="1"/>
      <w:marLeft w:val="0"/>
      <w:marRight w:val="0"/>
      <w:marTop w:val="0"/>
      <w:marBottom w:val="0"/>
      <w:divBdr>
        <w:top w:val="none" w:sz="0" w:space="0" w:color="auto"/>
        <w:left w:val="none" w:sz="0" w:space="0" w:color="auto"/>
        <w:bottom w:val="none" w:sz="0" w:space="0" w:color="auto"/>
        <w:right w:val="none" w:sz="0" w:space="0" w:color="auto"/>
      </w:divBdr>
      <w:divsChild>
        <w:div w:id="394739850">
          <w:marLeft w:val="0"/>
          <w:marRight w:val="0"/>
          <w:marTop w:val="0"/>
          <w:marBottom w:val="0"/>
          <w:divBdr>
            <w:top w:val="none" w:sz="0" w:space="0" w:color="auto"/>
            <w:left w:val="none" w:sz="0" w:space="0" w:color="auto"/>
            <w:bottom w:val="none" w:sz="0" w:space="0" w:color="auto"/>
            <w:right w:val="none" w:sz="0" w:space="0" w:color="auto"/>
          </w:divBdr>
        </w:div>
      </w:divsChild>
    </w:div>
    <w:div w:id="164824127">
      <w:bodyDiv w:val="1"/>
      <w:marLeft w:val="0"/>
      <w:marRight w:val="0"/>
      <w:marTop w:val="0"/>
      <w:marBottom w:val="0"/>
      <w:divBdr>
        <w:top w:val="none" w:sz="0" w:space="0" w:color="auto"/>
        <w:left w:val="none" w:sz="0" w:space="0" w:color="auto"/>
        <w:bottom w:val="none" w:sz="0" w:space="0" w:color="auto"/>
        <w:right w:val="none" w:sz="0" w:space="0" w:color="auto"/>
      </w:divBdr>
    </w:div>
    <w:div w:id="196699796">
      <w:bodyDiv w:val="1"/>
      <w:marLeft w:val="0"/>
      <w:marRight w:val="0"/>
      <w:marTop w:val="0"/>
      <w:marBottom w:val="0"/>
      <w:divBdr>
        <w:top w:val="none" w:sz="0" w:space="0" w:color="auto"/>
        <w:left w:val="none" w:sz="0" w:space="0" w:color="auto"/>
        <w:bottom w:val="none" w:sz="0" w:space="0" w:color="auto"/>
        <w:right w:val="none" w:sz="0" w:space="0" w:color="auto"/>
      </w:divBdr>
    </w:div>
    <w:div w:id="199366863">
      <w:bodyDiv w:val="1"/>
      <w:marLeft w:val="0"/>
      <w:marRight w:val="0"/>
      <w:marTop w:val="0"/>
      <w:marBottom w:val="0"/>
      <w:divBdr>
        <w:top w:val="none" w:sz="0" w:space="0" w:color="auto"/>
        <w:left w:val="none" w:sz="0" w:space="0" w:color="auto"/>
        <w:bottom w:val="none" w:sz="0" w:space="0" w:color="auto"/>
        <w:right w:val="none" w:sz="0" w:space="0" w:color="auto"/>
      </w:divBdr>
    </w:div>
    <w:div w:id="212234485">
      <w:bodyDiv w:val="1"/>
      <w:marLeft w:val="0"/>
      <w:marRight w:val="0"/>
      <w:marTop w:val="0"/>
      <w:marBottom w:val="0"/>
      <w:divBdr>
        <w:top w:val="none" w:sz="0" w:space="0" w:color="auto"/>
        <w:left w:val="none" w:sz="0" w:space="0" w:color="auto"/>
        <w:bottom w:val="none" w:sz="0" w:space="0" w:color="auto"/>
        <w:right w:val="none" w:sz="0" w:space="0" w:color="auto"/>
      </w:divBdr>
    </w:div>
    <w:div w:id="216085352">
      <w:bodyDiv w:val="1"/>
      <w:marLeft w:val="0"/>
      <w:marRight w:val="0"/>
      <w:marTop w:val="0"/>
      <w:marBottom w:val="0"/>
      <w:divBdr>
        <w:top w:val="none" w:sz="0" w:space="0" w:color="auto"/>
        <w:left w:val="none" w:sz="0" w:space="0" w:color="auto"/>
        <w:bottom w:val="none" w:sz="0" w:space="0" w:color="auto"/>
        <w:right w:val="none" w:sz="0" w:space="0" w:color="auto"/>
      </w:divBdr>
    </w:div>
    <w:div w:id="232200328">
      <w:bodyDiv w:val="1"/>
      <w:marLeft w:val="0"/>
      <w:marRight w:val="0"/>
      <w:marTop w:val="0"/>
      <w:marBottom w:val="0"/>
      <w:divBdr>
        <w:top w:val="none" w:sz="0" w:space="0" w:color="auto"/>
        <w:left w:val="none" w:sz="0" w:space="0" w:color="auto"/>
        <w:bottom w:val="none" w:sz="0" w:space="0" w:color="auto"/>
        <w:right w:val="none" w:sz="0" w:space="0" w:color="auto"/>
      </w:divBdr>
    </w:div>
    <w:div w:id="233128534">
      <w:bodyDiv w:val="1"/>
      <w:marLeft w:val="0"/>
      <w:marRight w:val="0"/>
      <w:marTop w:val="0"/>
      <w:marBottom w:val="0"/>
      <w:divBdr>
        <w:top w:val="none" w:sz="0" w:space="0" w:color="auto"/>
        <w:left w:val="none" w:sz="0" w:space="0" w:color="auto"/>
        <w:bottom w:val="none" w:sz="0" w:space="0" w:color="auto"/>
        <w:right w:val="none" w:sz="0" w:space="0" w:color="auto"/>
      </w:divBdr>
    </w:div>
    <w:div w:id="296496099">
      <w:bodyDiv w:val="1"/>
      <w:marLeft w:val="0"/>
      <w:marRight w:val="0"/>
      <w:marTop w:val="0"/>
      <w:marBottom w:val="0"/>
      <w:divBdr>
        <w:top w:val="none" w:sz="0" w:space="0" w:color="auto"/>
        <w:left w:val="none" w:sz="0" w:space="0" w:color="auto"/>
        <w:bottom w:val="none" w:sz="0" w:space="0" w:color="auto"/>
        <w:right w:val="none" w:sz="0" w:space="0" w:color="auto"/>
      </w:divBdr>
    </w:div>
    <w:div w:id="344332752">
      <w:bodyDiv w:val="1"/>
      <w:marLeft w:val="0"/>
      <w:marRight w:val="0"/>
      <w:marTop w:val="0"/>
      <w:marBottom w:val="0"/>
      <w:divBdr>
        <w:top w:val="none" w:sz="0" w:space="0" w:color="auto"/>
        <w:left w:val="none" w:sz="0" w:space="0" w:color="auto"/>
        <w:bottom w:val="none" w:sz="0" w:space="0" w:color="auto"/>
        <w:right w:val="none" w:sz="0" w:space="0" w:color="auto"/>
      </w:divBdr>
      <w:divsChild>
        <w:div w:id="1130787238">
          <w:marLeft w:val="0"/>
          <w:marRight w:val="0"/>
          <w:marTop w:val="0"/>
          <w:marBottom w:val="0"/>
          <w:divBdr>
            <w:top w:val="none" w:sz="0" w:space="0" w:color="auto"/>
            <w:left w:val="none" w:sz="0" w:space="0" w:color="auto"/>
            <w:bottom w:val="none" w:sz="0" w:space="0" w:color="auto"/>
            <w:right w:val="none" w:sz="0" w:space="0" w:color="auto"/>
          </w:divBdr>
        </w:div>
      </w:divsChild>
    </w:div>
    <w:div w:id="346829539">
      <w:bodyDiv w:val="1"/>
      <w:marLeft w:val="0"/>
      <w:marRight w:val="0"/>
      <w:marTop w:val="0"/>
      <w:marBottom w:val="0"/>
      <w:divBdr>
        <w:top w:val="none" w:sz="0" w:space="0" w:color="auto"/>
        <w:left w:val="none" w:sz="0" w:space="0" w:color="auto"/>
        <w:bottom w:val="none" w:sz="0" w:space="0" w:color="auto"/>
        <w:right w:val="none" w:sz="0" w:space="0" w:color="auto"/>
      </w:divBdr>
      <w:divsChild>
        <w:div w:id="1873570660">
          <w:marLeft w:val="0"/>
          <w:marRight w:val="0"/>
          <w:marTop w:val="0"/>
          <w:marBottom w:val="0"/>
          <w:divBdr>
            <w:top w:val="none" w:sz="0" w:space="0" w:color="auto"/>
            <w:left w:val="none" w:sz="0" w:space="0" w:color="auto"/>
            <w:bottom w:val="none" w:sz="0" w:space="0" w:color="auto"/>
            <w:right w:val="none" w:sz="0" w:space="0" w:color="auto"/>
          </w:divBdr>
        </w:div>
      </w:divsChild>
    </w:div>
    <w:div w:id="415978750">
      <w:bodyDiv w:val="1"/>
      <w:marLeft w:val="0"/>
      <w:marRight w:val="0"/>
      <w:marTop w:val="0"/>
      <w:marBottom w:val="0"/>
      <w:divBdr>
        <w:top w:val="none" w:sz="0" w:space="0" w:color="auto"/>
        <w:left w:val="none" w:sz="0" w:space="0" w:color="auto"/>
        <w:bottom w:val="none" w:sz="0" w:space="0" w:color="auto"/>
        <w:right w:val="none" w:sz="0" w:space="0" w:color="auto"/>
      </w:divBdr>
    </w:div>
    <w:div w:id="442117458">
      <w:bodyDiv w:val="1"/>
      <w:marLeft w:val="0"/>
      <w:marRight w:val="0"/>
      <w:marTop w:val="0"/>
      <w:marBottom w:val="0"/>
      <w:divBdr>
        <w:top w:val="none" w:sz="0" w:space="0" w:color="auto"/>
        <w:left w:val="none" w:sz="0" w:space="0" w:color="auto"/>
        <w:bottom w:val="none" w:sz="0" w:space="0" w:color="auto"/>
        <w:right w:val="none" w:sz="0" w:space="0" w:color="auto"/>
      </w:divBdr>
    </w:div>
    <w:div w:id="480969938">
      <w:bodyDiv w:val="1"/>
      <w:marLeft w:val="0"/>
      <w:marRight w:val="0"/>
      <w:marTop w:val="0"/>
      <w:marBottom w:val="0"/>
      <w:divBdr>
        <w:top w:val="none" w:sz="0" w:space="0" w:color="auto"/>
        <w:left w:val="none" w:sz="0" w:space="0" w:color="auto"/>
        <w:bottom w:val="none" w:sz="0" w:space="0" w:color="auto"/>
        <w:right w:val="none" w:sz="0" w:space="0" w:color="auto"/>
      </w:divBdr>
    </w:div>
    <w:div w:id="490608348">
      <w:bodyDiv w:val="1"/>
      <w:marLeft w:val="0"/>
      <w:marRight w:val="0"/>
      <w:marTop w:val="0"/>
      <w:marBottom w:val="0"/>
      <w:divBdr>
        <w:top w:val="none" w:sz="0" w:space="0" w:color="auto"/>
        <w:left w:val="none" w:sz="0" w:space="0" w:color="auto"/>
        <w:bottom w:val="none" w:sz="0" w:space="0" w:color="auto"/>
        <w:right w:val="none" w:sz="0" w:space="0" w:color="auto"/>
      </w:divBdr>
    </w:div>
    <w:div w:id="493495170">
      <w:bodyDiv w:val="1"/>
      <w:marLeft w:val="0"/>
      <w:marRight w:val="0"/>
      <w:marTop w:val="0"/>
      <w:marBottom w:val="0"/>
      <w:divBdr>
        <w:top w:val="none" w:sz="0" w:space="0" w:color="auto"/>
        <w:left w:val="none" w:sz="0" w:space="0" w:color="auto"/>
        <w:bottom w:val="none" w:sz="0" w:space="0" w:color="auto"/>
        <w:right w:val="none" w:sz="0" w:space="0" w:color="auto"/>
      </w:divBdr>
      <w:divsChild>
        <w:div w:id="1309242604">
          <w:marLeft w:val="0"/>
          <w:marRight w:val="0"/>
          <w:marTop w:val="0"/>
          <w:marBottom w:val="0"/>
          <w:divBdr>
            <w:top w:val="none" w:sz="0" w:space="0" w:color="auto"/>
            <w:left w:val="none" w:sz="0" w:space="0" w:color="auto"/>
            <w:bottom w:val="none" w:sz="0" w:space="0" w:color="auto"/>
            <w:right w:val="none" w:sz="0" w:space="0" w:color="auto"/>
          </w:divBdr>
        </w:div>
      </w:divsChild>
    </w:div>
    <w:div w:id="521167036">
      <w:bodyDiv w:val="1"/>
      <w:marLeft w:val="0"/>
      <w:marRight w:val="0"/>
      <w:marTop w:val="0"/>
      <w:marBottom w:val="0"/>
      <w:divBdr>
        <w:top w:val="none" w:sz="0" w:space="0" w:color="auto"/>
        <w:left w:val="none" w:sz="0" w:space="0" w:color="auto"/>
        <w:bottom w:val="none" w:sz="0" w:space="0" w:color="auto"/>
        <w:right w:val="none" w:sz="0" w:space="0" w:color="auto"/>
      </w:divBdr>
    </w:div>
    <w:div w:id="521284055">
      <w:bodyDiv w:val="1"/>
      <w:marLeft w:val="0"/>
      <w:marRight w:val="0"/>
      <w:marTop w:val="0"/>
      <w:marBottom w:val="0"/>
      <w:divBdr>
        <w:top w:val="none" w:sz="0" w:space="0" w:color="auto"/>
        <w:left w:val="none" w:sz="0" w:space="0" w:color="auto"/>
        <w:bottom w:val="none" w:sz="0" w:space="0" w:color="auto"/>
        <w:right w:val="none" w:sz="0" w:space="0" w:color="auto"/>
      </w:divBdr>
    </w:div>
    <w:div w:id="527257272">
      <w:bodyDiv w:val="1"/>
      <w:marLeft w:val="0"/>
      <w:marRight w:val="0"/>
      <w:marTop w:val="0"/>
      <w:marBottom w:val="0"/>
      <w:divBdr>
        <w:top w:val="none" w:sz="0" w:space="0" w:color="auto"/>
        <w:left w:val="none" w:sz="0" w:space="0" w:color="auto"/>
        <w:bottom w:val="none" w:sz="0" w:space="0" w:color="auto"/>
        <w:right w:val="none" w:sz="0" w:space="0" w:color="auto"/>
      </w:divBdr>
    </w:div>
    <w:div w:id="527837450">
      <w:bodyDiv w:val="1"/>
      <w:marLeft w:val="0"/>
      <w:marRight w:val="0"/>
      <w:marTop w:val="0"/>
      <w:marBottom w:val="0"/>
      <w:divBdr>
        <w:top w:val="none" w:sz="0" w:space="0" w:color="auto"/>
        <w:left w:val="none" w:sz="0" w:space="0" w:color="auto"/>
        <w:bottom w:val="none" w:sz="0" w:space="0" w:color="auto"/>
        <w:right w:val="none" w:sz="0" w:space="0" w:color="auto"/>
      </w:divBdr>
      <w:divsChild>
        <w:div w:id="843125579">
          <w:marLeft w:val="0"/>
          <w:marRight w:val="0"/>
          <w:marTop w:val="0"/>
          <w:marBottom w:val="0"/>
          <w:divBdr>
            <w:top w:val="none" w:sz="0" w:space="0" w:color="auto"/>
            <w:left w:val="none" w:sz="0" w:space="0" w:color="auto"/>
            <w:bottom w:val="none" w:sz="0" w:space="0" w:color="auto"/>
            <w:right w:val="none" w:sz="0" w:space="0" w:color="auto"/>
          </w:divBdr>
        </w:div>
      </w:divsChild>
    </w:div>
    <w:div w:id="558441603">
      <w:bodyDiv w:val="1"/>
      <w:marLeft w:val="0"/>
      <w:marRight w:val="0"/>
      <w:marTop w:val="0"/>
      <w:marBottom w:val="0"/>
      <w:divBdr>
        <w:top w:val="none" w:sz="0" w:space="0" w:color="auto"/>
        <w:left w:val="none" w:sz="0" w:space="0" w:color="auto"/>
        <w:bottom w:val="none" w:sz="0" w:space="0" w:color="auto"/>
        <w:right w:val="none" w:sz="0" w:space="0" w:color="auto"/>
      </w:divBdr>
    </w:div>
    <w:div w:id="632444236">
      <w:bodyDiv w:val="1"/>
      <w:marLeft w:val="0"/>
      <w:marRight w:val="0"/>
      <w:marTop w:val="0"/>
      <w:marBottom w:val="0"/>
      <w:divBdr>
        <w:top w:val="none" w:sz="0" w:space="0" w:color="auto"/>
        <w:left w:val="none" w:sz="0" w:space="0" w:color="auto"/>
        <w:bottom w:val="none" w:sz="0" w:space="0" w:color="auto"/>
        <w:right w:val="none" w:sz="0" w:space="0" w:color="auto"/>
      </w:divBdr>
    </w:div>
    <w:div w:id="723258776">
      <w:bodyDiv w:val="1"/>
      <w:marLeft w:val="0"/>
      <w:marRight w:val="0"/>
      <w:marTop w:val="0"/>
      <w:marBottom w:val="0"/>
      <w:divBdr>
        <w:top w:val="none" w:sz="0" w:space="0" w:color="auto"/>
        <w:left w:val="none" w:sz="0" w:space="0" w:color="auto"/>
        <w:bottom w:val="none" w:sz="0" w:space="0" w:color="auto"/>
        <w:right w:val="none" w:sz="0" w:space="0" w:color="auto"/>
      </w:divBdr>
    </w:div>
    <w:div w:id="775487525">
      <w:bodyDiv w:val="1"/>
      <w:marLeft w:val="0"/>
      <w:marRight w:val="0"/>
      <w:marTop w:val="0"/>
      <w:marBottom w:val="0"/>
      <w:divBdr>
        <w:top w:val="none" w:sz="0" w:space="0" w:color="auto"/>
        <w:left w:val="none" w:sz="0" w:space="0" w:color="auto"/>
        <w:bottom w:val="none" w:sz="0" w:space="0" w:color="auto"/>
        <w:right w:val="none" w:sz="0" w:space="0" w:color="auto"/>
      </w:divBdr>
      <w:divsChild>
        <w:div w:id="499664512">
          <w:marLeft w:val="0"/>
          <w:marRight w:val="0"/>
          <w:marTop w:val="0"/>
          <w:marBottom w:val="0"/>
          <w:divBdr>
            <w:top w:val="none" w:sz="0" w:space="0" w:color="auto"/>
            <w:left w:val="none" w:sz="0" w:space="0" w:color="auto"/>
            <w:bottom w:val="none" w:sz="0" w:space="0" w:color="auto"/>
            <w:right w:val="none" w:sz="0" w:space="0" w:color="auto"/>
          </w:divBdr>
        </w:div>
      </w:divsChild>
    </w:div>
    <w:div w:id="813107489">
      <w:bodyDiv w:val="1"/>
      <w:marLeft w:val="0"/>
      <w:marRight w:val="0"/>
      <w:marTop w:val="0"/>
      <w:marBottom w:val="0"/>
      <w:divBdr>
        <w:top w:val="none" w:sz="0" w:space="0" w:color="auto"/>
        <w:left w:val="none" w:sz="0" w:space="0" w:color="auto"/>
        <w:bottom w:val="none" w:sz="0" w:space="0" w:color="auto"/>
        <w:right w:val="none" w:sz="0" w:space="0" w:color="auto"/>
      </w:divBdr>
      <w:divsChild>
        <w:div w:id="1499686784">
          <w:marLeft w:val="0"/>
          <w:marRight w:val="0"/>
          <w:marTop w:val="0"/>
          <w:marBottom w:val="0"/>
          <w:divBdr>
            <w:top w:val="none" w:sz="0" w:space="0" w:color="auto"/>
            <w:left w:val="none" w:sz="0" w:space="0" w:color="auto"/>
            <w:bottom w:val="none" w:sz="0" w:space="0" w:color="auto"/>
            <w:right w:val="none" w:sz="0" w:space="0" w:color="auto"/>
          </w:divBdr>
        </w:div>
      </w:divsChild>
    </w:div>
    <w:div w:id="822039124">
      <w:bodyDiv w:val="1"/>
      <w:marLeft w:val="0"/>
      <w:marRight w:val="0"/>
      <w:marTop w:val="0"/>
      <w:marBottom w:val="0"/>
      <w:divBdr>
        <w:top w:val="none" w:sz="0" w:space="0" w:color="auto"/>
        <w:left w:val="none" w:sz="0" w:space="0" w:color="auto"/>
        <w:bottom w:val="none" w:sz="0" w:space="0" w:color="auto"/>
        <w:right w:val="none" w:sz="0" w:space="0" w:color="auto"/>
      </w:divBdr>
      <w:divsChild>
        <w:div w:id="2059434637">
          <w:marLeft w:val="0"/>
          <w:marRight w:val="0"/>
          <w:marTop w:val="0"/>
          <w:marBottom w:val="0"/>
          <w:divBdr>
            <w:top w:val="none" w:sz="0" w:space="0" w:color="auto"/>
            <w:left w:val="none" w:sz="0" w:space="0" w:color="auto"/>
            <w:bottom w:val="none" w:sz="0" w:space="0" w:color="auto"/>
            <w:right w:val="none" w:sz="0" w:space="0" w:color="auto"/>
          </w:divBdr>
        </w:div>
      </w:divsChild>
    </w:div>
    <w:div w:id="837574248">
      <w:bodyDiv w:val="1"/>
      <w:marLeft w:val="0"/>
      <w:marRight w:val="0"/>
      <w:marTop w:val="0"/>
      <w:marBottom w:val="0"/>
      <w:divBdr>
        <w:top w:val="none" w:sz="0" w:space="0" w:color="auto"/>
        <w:left w:val="none" w:sz="0" w:space="0" w:color="auto"/>
        <w:bottom w:val="none" w:sz="0" w:space="0" w:color="auto"/>
        <w:right w:val="none" w:sz="0" w:space="0" w:color="auto"/>
      </w:divBdr>
    </w:div>
    <w:div w:id="940797951">
      <w:bodyDiv w:val="1"/>
      <w:marLeft w:val="0"/>
      <w:marRight w:val="0"/>
      <w:marTop w:val="0"/>
      <w:marBottom w:val="0"/>
      <w:divBdr>
        <w:top w:val="none" w:sz="0" w:space="0" w:color="auto"/>
        <w:left w:val="none" w:sz="0" w:space="0" w:color="auto"/>
        <w:bottom w:val="none" w:sz="0" w:space="0" w:color="auto"/>
        <w:right w:val="none" w:sz="0" w:space="0" w:color="auto"/>
      </w:divBdr>
    </w:div>
    <w:div w:id="954948316">
      <w:bodyDiv w:val="1"/>
      <w:marLeft w:val="0"/>
      <w:marRight w:val="0"/>
      <w:marTop w:val="0"/>
      <w:marBottom w:val="0"/>
      <w:divBdr>
        <w:top w:val="none" w:sz="0" w:space="0" w:color="auto"/>
        <w:left w:val="none" w:sz="0" w:space="0" w:color="auto"/>
        <w:bottom w:val="none" w:sz="0" w:space="0" w:color="auto"/>
        <w:right w:val="none" w:sz="0" w:space="0" w:color="auto"/>
      </w:divBdr>
    </w:div>
    <w:div w:id="989671379">
      <w:bodyDiv w:val="1"/>
      <w:marLeft w:val="0"/>
      <w:marRight w:val="0"/>
      <w:marTop w:val="0"/>
      <w:marBottom w:val="0"/>
      <w:divBdr>
        <w:top w:val="none" w:sz="0" w:space="0" w:color="auto"/>
        <w:left w:val="none" w:sz="0" w:space="0" w:color="auto"/>
        <w:bottom w:val="none" w:sz="0" w:space="0" w:color="auto"/>
        <w:right w:val="none" w:sz="0" w:space="0" w:color="auto"/>
      </w:divBdr>
    </w:div>
    <w:div w:id="1086071515">
      <w:bodyDiv w:val="1"/>
      <w:marLeft w:val="0"/>
      <w:marRight w:val="0"/>
      <w:marTop w:val="0"/>
      <w:marBottom w:val="0"/>
      <w:divBdr>
        <w:top w:val="none" w:sz="0" w:space="0" w:color="auto"/>
        <w:left w:val="none" w:sz="0" w:space="0" w:color="auto"/>
        <w:bottom w:val="none" w:sz="0" w:space="0" w:color="auto"/>
        <w:right w:val="none" w:sz="0" w:space="0" w:color="auto"/>
      </w:divBdr>
    </w:div>
    <w:div w:id="1086803401">
      <w:bodyDiv w:val="1"/>
      <w:marLeft w:val="0"/>
      <w:marRight w:val="0"/>
      <w:marTop w:val="0"/>
      <w:marBottom w:val="0"/>
      <w:divBdr>
        <w:top w:val="none" w:sz="0" w:space="0" w:color="auto"/>
        <w:left w:val="none" w:sz="0" w:space="0" w:color="auto"/>
        <w:bottom w:val="none" w:sz="0" w:space="0" w:color="auto"/>
        <w:right w:val="none" w:sz="0" w:space="0" w:color="auto"/>
      </w:divBdr>
    </w:div>
    <w:div w:id="1138499714">
      <w:bodyDiv w:val="1"/>
      <w:marLeft w:val="0"/>
      <w:marRight w:val="0"/>
      <w:marTop w:val="0"/>
      <w:marBottom w:val="0"/>
      <w:divBdr>
        <w:top w:val="none" w:sz="0" w:space="0" w:color="auto"/>
        <w:left w:val="none" w:sz="0" w:space="0" w:color="auto"/>
        <w:bottom w:val="none" w:sz="0" w:space="0" w:color="auto"/>
        <w:right w:val="none" w:sz="0" w:space="0" w:color="auto"/>
      </w:divBdr>
    </w:div>
    <w:div w:id="1157527852">
      <w:bodyDiv w:val="1"/>
      <w:marLeft w:val="0"/>
      <w:marRight w:val="0"/>
      <w:marTop w:val="0"/>
      <w:marBottom w:val="0"/>
      <w:divBdr>
        <w:top w:val="none" w:sz="0" w:space="0" w:color="auto"/>
        <w:left w:val="none" w:sz="0" w:space="0" w:color="auto"/>
        <w:bottom w:val="none" w:sz="0" w:space="0" w:color="auto"/>
        <w:right w:val="none" w:sz="0" w:space="0" w:color="auto"/>
      </w:divBdr>
    </w:div>
    <w:div w:id="1209295633">
      <w:bodyDiv w:val="1"/>
      <w:marLeft w:val="0"/>
      <w:marRight w:val="0"/>
      <w:marTop w:val="0"/>
      <w:marBottom w:val="0"/>
      <w:divBdr>
        <w:top w:val="none" w:sz="0" w:space="0" w:color="auto"/>
        <w:left w:val="none" w:sz="0" w:space="0" w:color="auto"/>
        <w:bottom w:val="none" w:sz="0" w:space="0" w:color="auto"/>
        <w:right w:val="none" w:sz="0" w:space="0" w:color="auto"/>
      </w:divBdr>
    </w:div>
    <w:div w:id="1211503479">
      <w:bodyDiv w:val="1"/>
      <w:marLeft w:val="0"/>
      <w:marRight w:val="0"/>
      <w:marTop w:val="0"/>
      <w:marBottom w:val="0"/>
      <w:divBdr>
        <w:top w:val="none" w:sz="0" w:space="0" w:color="auto"/>
        <w:left w:val="none" w:sz="0" w:space="0" w:color="auto"/>
        <w:bottom w:val="none" w:sz="0" w:space="0" w:color="auto"/>
        <w:right w:val="none" w:sz="0" w:space="0" w:color="auto"/>
      </w:divBdr>
    </w:div>
    <w:div w:id="1217933555">
      <w:bodyDiv w:val="1"/>
      <w:marLeft w:val="0"/>
      <w:marRight w:val="0"/>
      <w:marTop w:val="0"/>
      <w:marBottom w:val="0"/>
      <w:divBdr>
        <w:top w:val="none" w:sz="0" w:space="0" w:color="auto"/>
        <w:left w:val="none" w:sz="0" w:space="0" w:color="auto"/>
        <w:bottom w:val="none" w:sz="0" w:space="0" w:color="auto"/>
        <w:right w:val="none" w:sz="0" w:space="0" w:color="auto"/>
      </w:divBdr>
      <w:divsChild>
        <w:div w:id="156583239">
          <w:marLeft w:val="0"/>
          <w:marRight w:val="0"/>
          <w:marTop w:val="0"/>
          <w:marBottom w:val="0"/>
          <w:divBdr>
            <w:top w:val="none" w:sz="0" w:space="0" w:color="auto"/>
            <w:left w:val="none" w:sz="0" w:space="0" w:color="auto"/>
            <w:bottom w:val="none" w:sz="0" w:space="0" w:color="auto"/>
            <w:right w:val="none" w:sz="0" w:space="0" w:color="auto"/>
          </w:divBdr>
          <w:divsChild>
            <w:div w:id="724837846">
              <w:marLeft w:val="0"/>
              <w:marRight w:val="0"/>
              <w:marTop w:val="0"/>
              <w:marBottom w:val="0"/>
              <w:divBdr>
                <w:top w:val="none" w:sz="0" w:space="0" w:color="auto"/>
                <w:left w:val="none" w:sz="0" w:space="0" w:color="auto"/>
                <w:bottom w:val="none" w:sz="0" w:space="0" w:color="auto"/>
                <w:right w:val="none" w:sz="0" w:space="0" w:color="auto"/>
              </w:divBdr>
              <w:divsChild>
                <w:div w:id="1178622076">
                  <w:marLeft w:val="0"/>
                  <w:marRight w:val="0"/>
                  <w:marTop w:val="0"/>
                  <w:marBottom w:val="0"/>
                  <w:divBdr>
                    <w:top w:val="none" w:sz="0" w:space="0" w:color="auto"/>
                    <w:left w:val="none" w:sz="0" w:space="0" w:color="auto"/>
                    <w:bottom w:val="none" w:sz="0" w:space="0" w:color="auto"/>
                    <w:right w:val="none" w:sz="0" w:space="0" w:color="auto"/>
                  </w:divBdr>
                  <w:divsChild>
                    <w:div w:id="15511125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53271401">
      <w:bodyDiv w:val="1"/>
      <w:marLeft w:val="0"/>
      <w:marRight w:val="0"/>
      <w:marTop w:val="0"/>
      <w:marBottom w:val="0"/>
      <w:divBdr>
        <w:top w:val="none" w:sz="0" w:space="0" w:color="auto"/>
        <w:left w:val="none" w:sz="0" w:space="0" w:color="auto"/>
        <w:bottom w:val="none" w:sz="0" w:space="0" w:color="auto"/>
        <w:right w:val="none" w:sz="0" w:space="0" w:color="auto"/>
      </w:divBdr>
    </w:div>
    <w:div w:id="1264457349">
      <w:bodyDiv w:val="1"/>
      <w:marLeft w:val="0"/>
      <w:marRight w:val="0"/>
      <w:marTop w:val="0"/>
      <w:marBottom w:val="0"/>
      <w:divBdr>
        <w:top w:val="none" w:sz="0" w:space="0" w:color="auto"/>
        <w:left w:val="none" w:sz="0" w:space="0" w:color="auto"/>
        <w:bottom w:val="none" w:sz="0" w:space="0" w:color="auto"/>
        <w:right w:val="none" w:sz="0" w:space="0" w:color="auto"/>
      </w:divBdr>
    </w:div>
    <w:div w:id="1294945392">
      <w:bodyDiv w:val="1"/>
      <w:marLeft w:val="0"/>
      <w:marRight w:val="0"/>
      <w:marTop w:val="0"/>
      <w:marBottom w:val="0"/>
      <w:divBdr>
        <w:top w:val="none" w:sz="0" w:space="0" w:color="auto"/>
        <w:left w:val="none" w:sz="0" w:space="0" w:color="auto"/>
        <w:bottom w:val="none" w:sz="0" w:space="0" w:color="auto"/>
        <w:right w:val="none" w:sz="0" w:space="0" w:color="auto"/>
      </w:divBdr>
    </w:div>
    <w:div w:id="1311401173">
      <w:bodyDiv w:val="1"/>
      <w:marLeft w:val="0"/>
      <w:marRight w:val="0"/>
      <w:marTop w:val="0"/>
      <w:marBottom w:val="0"/>
      <w:divBdr>
        <w:top w:val="none" w:sz="0" w:space="0" w:color="auto"/>
        <w:left w:val="none" w:sz="0" w:space="0" w:color="auto"/>
        <w:bottom w:val="none" w:sz="0" w:space="0" w:color="auto"/>
        <w:right w:val="none" w:sz="0" w:space="0" w:color="auto"/>
      </w:divBdr>
    </w:div>
    <w:div w:id="1313943833">
      <w:bodyDiv w:val="1"/>
      <w:marLeft w:val="0"/>
      <w:marRight w:val="0"/>
      <w:marTop w:val="0"/>
      <w:marBottom w:val="0"/>
      <w:divBdr>
        <w:top w:val="none" w:sz="0" w:space="0" w:color="auto"/>
        <w:left w:val="none" w:sz="0" w:space="0" w:color="auto"/>
        <w:bottom w:val="none" w:sz="0" w:space="0" w:color="auto"/>
        <w:right w:val="none" w:sz="0" w:space="0" w:color="auto"/>
      </w:divBdr>
    </w:div>
    <w:div w:id="1337615519">
      <w:bodyDiv w:val="1"/>
      <w:marLeft w:val="0"/>
      <w:marRight w:val="0"/>
      <w:marTop w:val="0"/>
      <w:marBottom w:val="0"/>
      <w:divBdr>
        <w:top w:val="none" w:sz="0" w:space="0" w:color="auto"/>
        <w:left w:val="none" w:sz="0" w:space="0" w:color="auto"/>
        <w:bottom w:val="none" w:sz="0" w:space="0" w:color="auto"/>
        <w:right w:val="none" w:sz="0" w:space="0" w:color="auto"/>
      </w:divBdr>
    </w:div>
    <w:div w:id="1345278762">
      <w:bodyDiv w:val="1"/>
      <w:marLeft w:val="0"/>
      <w:marRight w:val="0"/>
      <w:marTop w:val="0"/>
      <w:marBottom w:val="0"/>
      <w:divBdr>
        <w:top w:val="none" w:sz="0" w:space="0" w:color="auto"/>
        <w:left w:val="none" w:sz="0" w:space="0" w:color="auto"/>
        <w:bottom w:val="none" w:sz="0" w:space="0" w:color="auto"/>
        <w:right w:val="none" w:sz="0" w:space="0" w:color="auto"/>
      </w:divBdr>
      <w:divsChild>
        <w:div w:id="1534689174">
          <w:marLeft w:val="0"/>
          <w:marRight w:val="0"/>
          <w:marTop w:val="0"/>
          <w:marBottom w:val="0"/>
          <w:divBdr>
            <w:top w:val="none" w:sz="0" w:space="0" w:color="auto"/>
            <w:left w:val="none" w:sz="0" w:space="0" w:color="auto"/>
            <w:bottom w:val="none" w:sz="0" w:space="0" w:color="auto"/>
            <w:right w:val="none" w:sz="0" w:space="0" w:color="auto"/>
          </w:divBdr>
        </w:div>
      </w:divsChild>
    </w:div>
    <w:div w:id="1362241304">
      <w:bodyDiv w:val="1"/>
      <w:marLeft w:val="0"/>
      <w:marRight w:val="0"/>
      <w:marTop w:val="0"/>
      <w:marBottom w:val="0"/>
      <w:divBdr>
        <w:top w:val="none" w:sz="0" w:space="0" w:color="auto"/>
        <w:left w:val="none" w:sz="0" w:space="0" w:color="auto"/>
        <w:bottom w:val="none" w:sz="0" w:space="0" w:color="auto"/>
        <w:right w:val="none" w:sz="0" w:space="0" w:color="auto"/>
      </w:divBdr>
    </w:div>
    <w:div w:id="1426726180">
      <w:bodyDiv w:val="1"/>
      <w:marLeft w:val="0"/>
      <w:marRight w:val="0"/>
      <w:marTop w:val="0"/>
      <w:marBottom w:val="0"/>
      <w:divBdr>
        <w:top w:val="none" w:sz="0" w:space="0" w:color="auto"/>
        <w:left w:val="none" w:sz="0" w:space="0" w:color="auto"/>
        <w:bottom w:val="none" w:sz="0" w:space="0" w:color="auto"/>
        <w:right w:val="none" w:sz="0" w:space="0" w:color="auto"/>
      </w:divBdr>
    </w:div>
    <w:div w:id="1434475817">
      <w:bodyDiv w:val="1"/>
      <w:marLeft w:val="0"/>
      <w:marRight w:val="0"/>
      <w:marTop w:val="0"/>
      <w:marBottom w:val="0"/>
      <w:divBdr>
        <w:top w:val="none" w:sz="0" w:space="0" w:color="auto"/>
        <w:left w:val="none" w:sz="0" w:space="0" w:color="auto"/>
        <w:bottom w:val="none" w:sz="0" w:space="0" w:color="auto"/>
        <w:right w:val="none" w:sz="0" w:space="0" w:color="auto"/>
      </w:divBdr>
    </w:div>
    <w:div w:id="1452164045">
      <w:bodyDiv w:val="1"/>
      <w:marLeft w:val="0"/>
      <w:marRight w:val="0"/>
      <w:marTop w:val="0"/>
      <w:marBottom w:val="0"/>
      <w:divBdr>
        <w:top w:val="none" w:sz="0" w:space="0" w:color="auto"/>
        <w:left w:val="none" w:sz="0" w:space="0" w:color="auto"/>
        <w:bottom w:val="none" w:sz="0" w:space="0" w:color="auto"/>
        <w:right w:val="none" w:sz="0" w:space="0" w:color="auto"/>
      </w:divBdr>
      <w:divsChild>
        <w:div w:id="638918287">
          <w:marLeft w:val="0"/>
          <w:marRight w:val="0"/>
          <w:marTop w:val="0"/>
          <w:marBottom w:val="0"/>
          <w:divBdr>
            <w:top w:val="none" w:sz="0" w:space="0" w:color="auto"/>
            <w:left w:val="none" w:sz="0" w:space="0" w:color="auto"/>
            <w:bottom w:val="none" w:sz="0" w:space="0" w:color="auto"/>
            <w:right w:val="none" w:sz="0" w:space="0" w:color="auto"/>
          </w:divBdr>
        </w:div>
      </w:divsChild>
    </w:div>
    <w:div w:id="1498181257">
      <w:bodyDiv w:val="1"/>
      <w:marLeft w:val="0"/>
      <w:marRight w:val="0"/>
      <w:marTop w:val="0"/>
      <w:marBottom w:val="0"/>
      <w:divBdr>
        <w:top w:val="none" w:sz="0" w:space="0" w:color="auto"/>
        <w:left w:val="none" w:sz="0" w:space="0" w:color="auto"/>
        <w:bottom w:val="none" w:sz="0" w:space="0" w:color="auto"/>
        <w:right w:val="none" w:sz="0" w:space="0" w:color="auto"/>
      </w:divBdr>
    </w:div>
    <w:div w:id="1528251736">
      <w:bodyDiv w:val="1"/>
      <w:marLeft w:val="0"/>
      <w:marRight w:val="0"/>
      <w:marTop w:val="0"/>
      <w:marBottom w:val="0"/>
      <w:divBdr>
        <w:top w:val="none" w:sz="0" w:space="0" w:color="auto"/>
        <w:left w:val="none" w:sz="0" w:space="0" w:color="auto"/>
        <w:bottom w:val="none" w:sz="0" w:space="0" w:color="auto"/>
        <w:right w:val="none" w:sz="0" w:space="0" w:color="auto"/>
      </w:divBdr>
      <w:divsChild>
        <w:div w:id="1374386764">
          <w:marLeft w:val="0"/>
          <w:marRight w:val="0"/>
          <w:marTop w:val="0"/>
          <w:marBottom w:val="0"/>
          <w:divBdr>
            <w:top w:val="none" w:sz="0" w:space="0" w:color="auto"/>
            <w:left w:val="none" w:sz="0" w:space="0" w:color="auto"/>
            <w:bottom w:val="none" w:sz="0" w:space="0" w:color="auto"/>
            <w:right w:val="none" w:sz="0" w:space="0" w:color="auto"/>
          </w:divBdr>
        </w:div>
      </w:divsChild>
    </w:div>
    <w:div w:id="1550725015">
      <w:bodyDiv w:val="1"/>
      <w:marLeft w:val="0"/>
      <w:marRight w:val="0"/>
      <w:marTop w:val="0"/>
      <w:marBottom w:val="0"/>
      <w:divBdr>
        <w:top w:val="none" w:sz="0" w:space="0" w:color="auto"/>
        <w:left w:val="none" w:sz="0" w:space="0" w:color="auto"/>
        <w:bottom w:val="none" w:sz="0" w:space="0" w:color="auto"/>
        <w:right w:val="none" w:sz="0" w:space="0" w:color="auto"/>
      </w:divBdr>
      <w:divsChild>
        <w:div w:id="962466920">
          <w:marLeft w:val="0"/>
          <w:marRight w:val="0"/>
          <w:marTop w:val="0"/>
          <w:marBottom w:val="0"/>
          <w:divBdr>
            <w:top w:val="none" w:sz="0" w:space="0" w:color="auto"/>
            <w:left w:val="none" w:sz="0" w:space="0" w:color="auto"/>
            <w:bottom w:val="none" w:sz="0" w:space="0" w:color="auto"/>
            <w:right w:val="none" w:sz="0" w:space="0" w:color="auto"/>
          </w:divBdr>
        </w:div>
      </w:divsChild>
    </w:div>
    <w:div w:id="1640721550">
      <w:bodyDiv w:val="1"/>
      <w:marLeft w:val="0"/>
      <w:marRight w:val="0"/>
      <w:marTop w:val="0"/>
      <w:marBottom w:val="0"/>
      <w:divBdr>
        <w:top w:val="none" w:sz="0" w:space="0" w:color="auto"/>
        <w:left w:val="none" w:sz="0" w:space="0" w:color="auto"/>
        <w:bottom w:val="none" w:sz="0" w:space="0" w:color="auto"/>
        <w:right w:val="none" w:sz="0" w:space="0" w:color="auto"/>
      </w:divBdr>
    </w:div>
    <w:div w:id="1642225113">
      <w:bodyDiv w:val="1"/>
      <w:marLeft w:val="0"/>
      <w:marRight w:val="0"/>
      <w:marTop w:val="0"/>
      <w:marBottom w:val="0"/>
      <w:divBdr>
        <w:top w:val="none" w:sz="0" w:space="0" w:color="auto"/>
        <w:left w:val="none" w:sz="0" w:space="0" w:color="auto"/>
        <w:bottom w:val="none" w:sz="0" w:space="0" w:color="auto"/>
        <w:right w:val="none" w:sz="0" w:space="0" w:color="auto"/>
      </w:divBdr>
    </w:div>
    <w:div w:id="1657148053">
      <w:bodyDiv w:val="1"/>
      <w:marLeft w:val="0"/>
      <w:marRight w:val="0"/>
      <w:marTop w:val="0"/>
      <w:marBottom w:val="0"/>
      <w:divBdr>
        <w:top w:val="none" w:sz="0" w:space="0" w:color="auto"/>
        <w:left w:val="none" w:sz="0" w:space="0" w:color="auto"/>
        <w:bottom w:val="none" w:sz="0" w:space="0" w:color="auto"/>
        <w:right w:val="none" w:sz="0" w:space="0" w:color="auto"/>
      </w:divBdr>
      <w:divsChild>
        <w:div w:id="599917177">
          <w:marLeft w:val="0"/>
          <w:marRight w:val="0"/>
          <w:marTop w:val="0"/>
          <w:marBottom w:val="0"/>
          <w:divBdr>
            <w:top w:val="none" w:sz="0" w:space="0" w:color="auto"/>
            <w:left w:val="none" w:sz="0" w:space="0" w:color="auto"/>
            <w:bottom w:val="none" w:sz="0" w:space="0" w:color="auto"/>
            <w:right w:val="none" w:sz="0" w:space="0" w:color="auto"/>
          </w:divBdr>
        </w:div>
      </w:divsChild>
    </w:div>
    <w:div w:id="1680231258">
      <w:bodyDiv w:val="1"/>
      <w:marLeft w:val="0"/>
      <w:marRight w:val="0"/>
      <w:marTop w:val="0"/>
      <w:marBottom w:val="0"/>
      <w:divBdr>
        <w:top w:val="none" w:sz="0" w:space="0" w:color="auto"/>
        <w:left w:val="none" w:sz="0" w:space="0" w:color="auto"/>
        <w:bottom w:val="none" w:sz="0" w:space="0" w:color="auto"/>
        <w:right w:val="none" w:sz="0" w:space="0" w:color="auto"/>
      </w:divBdr>
    </w:div>
    <w:div w:id="1723089382">
      <w:bodyDiv w:val="1"/>
      <w:marLeft w:val="0"/>
      <w:marRight w:val="0"/>
      <w:marTop w:val="0"/>
      <w:marBottom w:val="0"/>
      <w:divBdr>
        <w:top w:val="none" w:sz="0" w:space="0" w:color="auto"/>
        <w:left w:val="none" w:sz="0" w:space="0" w:color="auto"/>
        <w:bottom w:val="none" w:sz="0" w:space="0" w:color="auto"/>
        <w:right w:val="none" w:sz="0" w:space="0" w:color="auto"/>
      </w:divBdr>
    </w:div>
    <w:div w:id="1760565588">
      <w:bodyDiv w:val="1"/>
      <w:marLeft w:val="0"/>
      <w:marRight w:val="0"/>
      <w:marTop w:val="0"/>
      <w:marBottom w:val="0"/>
      <w:divBdr>
        <w:top w:val="none" w:sz="0" w:space="0" w:color="auto"/>
        <w:left w:val="none" w:sz="0" w:space="0" w:color="auto"/>
        <w:bottom w:val="none" w:sz="0" w:space="0" w:color="auto"/>
        <w:right w:val="none" w:sz="0" w:space="0" w:color="auto"/>
      </w:divBdr>
    </w:div>
    <w:div w:id="1862354862">
      <w:bodyDiv w:val="1"/>
      <w:marLeft w:val="0"/>
      <w:marRight w:val="0"/>
      <w:marTop w:val="0"/>
      <w:marBottom w:val="0"/>
      <w:divBdr>
        <w:top w:val="none" w:sz="0" w:space="0" w:color="auto"/>
        <w:left w:val="none" w:sz="0" w:space="0" w:color="auto"/>
        <w:bottom w:val="none" w:sz="0" w:space="0" w:color="auto"/>
        <w:right w:val="none" w:sz="0" w:space="0" w:color="auto"/>
      </w:divBdr>
    </w:div>
    <w:div w:id="1862816171">
      <w:bodyDiv w:val="1"/>
      <w:marLeft w:val="0"/>
      <w:marRight w:val="0"/>
      <w:marTop w:val="0"/>
      <w:marBottom w:val="0"/>
      <w:divBdr>
        <w:top w:val="none" w:sz="0" w:space="0" w:color="auto"/>
        <w:left w:val="none" w:sz="0" w:space="0" w:color="auto"/>
        <w:bottom w:val="none" w:sz="0" w:space="0" w:color="auto"/>
        <w:right w:val="none" w:sz="0" w:space="0" w:color="auto"/>
      </w:divBdr>
    </w:div>
    <w:div w:id="1883177965">
      <w:bodyDiv w:val="1"/>
      <w:marLeft w:val="0"/>
      <w:marRight w:val="0"/>
      <w:marTop w:val="0"/>
      <w:marBottom w:val="0"/>
      <w:divBdr>
        <w:top w:val="none" w:sz="0" w:space="0" w:color="auto"/>
        <w:left w:val="none" w:sz="0" w:space="0" w:color="auto"/>
        <w:bottom w:val="none" w:sz="0" w:space="0" w:color="auto"/>
        <w:right w:val="none" w:sz="0" w:space="0" w:color="auto"/>
      </w:divBdr>
    </w:div>
    <w:div w:id="1895963188">
      <w:bodyDiv w:val="1"/>
      <w:marLeft w:val="0"/>
      <w:marRight w:val="0"/>
      <w:marTop w:val="0"/>
      <w:marBottom w:val="0"/>
      <w:divBdr>
        <w:top w:val="none" w:sz="0" w:space="0" w:color="auto"/>
        <w:left w:val="none" w:sz="0" w:space="0" w:color="auto"/>
        <w:bottom w:val="none" w:sz="0" w:space="0" w:color="auto"/>
        <w:right w:val="none" w:sz="0" w:space="0" w:color="auto"/>
      </w:divBdr>
      <w:divsChild>
        <w:div w:id="981426686">
          <w:marLeft w:val="0"/>
          <w:marRight w:val="0"/>
          <w:marTop w:val="0"/>
          <w:marBottom w:val="0"/>
          <w:divBdr>
            <w:top w:val="none" w:sz="0" w:space="0" w:color="auto"/>
            <w:left w:val="none" w:sz="0" w:space="0" w:color="auto"/>
            <w:bottom w:val="none" w:sz="0" w:space="0" w:color="auto"/>
            <w:right w:val="none" w:sz="0" w:space="0" w:color="auto"/>
          </w:divBdr>
        </w:div>
      </w:divsChild>
    </w:div>
    <w:div w:id="1914468584">
      <w:bodyDiv w:val="1"/>
      <w:marLeft w:val="0"/>
      <w:marRight w:val="0"/>
      <w:marTop w:val="0"/>
      <w:marBottom w:val="0"/>
      <w:divBdr>
        <w:top w:val="none" w:sz="0" w:space="0" w:color="auto"/>
        <w:left w:val="none" w:sz="0" w:space="0" w:color="auto"/>
        <w:bottom w:val="none" w:sz="0" w:space="0" w:color="auto"/>
        <w:right w:val="none" w:sz="0" w:space="0" w:color="auto"/>
      </w:divBdr>
    </w:div>
    <w:div w:id="1915973172">
      <w:bodyDiv w:val="1"/>
      <w:marLeft w:val="0"/>
      <w:marRight w:val="0"/>
      <w:marTop w:val="0"/>
      <w:marBottom w:val="0"/>
      <w:divBdr>
        <w:top w:val="none" w:sz="0" w:space="0" w:color="auto"/>
        <w:left w:val="none" w:sz="0" w:space="0" w:color="auto"/>
        <w:bottom w:val="none" w:sz="0" w:space="0" w:color="auto"/>
        <w:right w:val="none" w:sz="0" w:space="0" w:color="auto"/>
      </w:divBdr>
    </w:div>
    <w:div w:id="1989936906">
      <w:bodyDiv w:val="1"/>
      <w:marLeft w:val="0"/>
      <w:marRight w:val="0"/>
      <w:marTop w:val="0"/>
      <w:marBottom w:val="0"/>
      <w:divBdr>
        <w:top w:val="none" w:sz="0" w:space="0" w:color="auto"/>
        <w:left w:val="none" w:sz="0" w:space="0" w:color="auto"/>
        <w:bottom w:val="none" w:sz="0" w:space="0" w:color="auto"/>
        <w:right w:val="none" w:sz="0" w:space="0" w:color="auto"/>
      </w:divBdr>
    </w:div>
    <w:div w:id="2009401266">
      <w:bodyDiv w:val="1"/>
      <w:marLeft w:val="0"/>
      <w:marRight w:val="0"/>
      <w:marTop w:val="0"/>
      <w:marBottom w:val="0"/>
      <w:divBdr>
        <w:top w:val="none" w:sz="0" w:space="0" w:color="auto"/>
        <w:left w:val="none" w:sz="0" w:space="0" w:color="auto"/>
        <w:bottom w:val="none" w:sz="0" w:space="0" w:color="auto"/>
        <w:right w:val="none" w:sz="0" w:space="0" w:color="auto"/>
      </w:divBdr>
    </w:div>
    <w:div w:id="210811672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doNotSaveAsSingleFile/>
</w:webSettings>
</file>

<file path=word/_rels/customizations.xml.rels><?xml version="1.0" encoding="UTF-8" standalone="yes"?>
<Relationships xmlns="http://schemas.openxmlformats.org/package/2006/relationships"><Relationship Id="rId1" Type="http://schemas.microsoft.com/office/2006/relationships/attachedToolbars" Target="attachedToolbars.bin"/></Relationships>
</file>

<file path=word/_rels/document.xml.rels><?xml version="1.0" encoding="UTF-8" standalone="yes"?>
<Relationships xmlns="http://schemas.openxmlformats.org/package/2006/relationships"><Relationship Id="rId20" Type="http://schemas.openxmlformats.org/officeDocument/2006/relationships/hyperlink" Target="https://addons.mozilla.org/en-US/firefox/addon/colorzilla/" TargetMode="External"/><Relationship Id="rId21" Type="http://schemas.openxmlformats.org/officeDocument/2006/relationships/hyperlink" Target="https://chrome.google.com/webstore/detail/colorzilla/bhlhnicpbhignbdhedgjhgdocnmhomnp?hl=en" TargetMode="External"/><Relationship Id="rId22" Type="http://schemas.openxmlformats.org/officeDocument/2006/relationships/image" Target="media/image6.png"/><Relationship Id="rId23" Type="http://schemas.openxmlformats.org/officeDocument/2006/relationships/image" Target="media/image7.png"/><Relationship Id="rId24" Type="http://schemas.openxmlformats.org/officeDocument/2006/relationships/image" Target="media/image8.png"/><Relationship Id="rId25" Type="http://schemas.openxmlformats.org/officeDocument/2006/relationships/image" Target="media/image9.png"/><Relationship Id="rId26" Type="http://schemas.openxmlformats.org/officeDocument/2006/relationships/image" Target="media/image10.png"/><Relationship Id="rId27" Type="http://schemas.openxmlformats.org/officeDocument/2006/relationships/hyperlink" Target="http://catalogdemo.us.oracle.com:8080/apex/f?p=102" TargetMode="External"/><Relationship Id="rId28" Type="http://schemas.openxmlformats.org/officeDocument/2006/relationships/image" Target="media/image11.png"/><Relationship Id="rId29" Type="http://schemas.openxmlformats.org/officeDocument/2006/relationships/image" Target="media/image12.png"/><Relationship Id="rId1" Type="http://schemas.microsoft.com/office/2006/relationships/keyMapCustomizations" Target="customizations.xml"/><Relationship Id="rId2" Type="http://schemas.openxmlformats.org/officeDocument/2006/relationships/customXml" Target="../customXml/item1.xml"/><Relationship Id="rId3" Type="http://schemas.openxmlformats.org/officeDocument/2006/relationships/numbering" Target="numbering.xml"/><Relationship Id="rId4" Type="http://schemas.openxmlformats.org/officeDocument/2006/relationships/styles" Target="styles.xml"/><Relationship Id="rId5" Type="http://schemas.microsoft.com/office/2007/relationships/stylesWithEffects" Target="stylesWithEffects.xml"/><Relationship Id="rId30" Type="http://schemas.openxmlformats.org/officeDocument/2006/relationships/image" Target="media/image13.png"/><Relationship Id="rId31" Type="http://schemas.openxmlformats.org/officeDocument/2006/relationships/hyperlink" Target="mailto:csbddemoteam_us@oracle.com" TargetMode="External"/><Relationship Id="rId32" Type="http://schemas.openxmlformats.org/officeDocument/2006/relationships/image" Target="media/image14.png"/><Relationship Id="rId9" Type="http://schemas.openxmlformats.org/officeDocument/2006/relationships/endnotes" Target="endnotes.xml"/><Relationship Id="rId6" Type="http://schemas.openxmlformats.org/officeDocument/2006/relationships/settings" Target="settings.xml"/><Relationship Id="rId7" Type="http://schemas.openxmlformats.org/officeDocument/2006/relationships/webSettings" Target="webSettings.xml"/><Relationship Id="rId8" Type="http://schemas.openxmlformats.org/officeDocument/2006/relationships/footnotes" Target="footnotes.xml"/><Relationship Id="rId33" Type="http://schemas.openxmlformats.org/officeDocument/2006/relationships/header" Target="header1.xml"/><Relationship Id="rId34" Type="http://schemas.openxmlformats.org/officeDocument/2006/relationships/header" Target="header2.xml"/><Relationship Id="rId35" Type="http://schemas.openxmlformats.org/officeDocument/2006/relationships/footer" Target="footer1.xml"/><Relationship Id="rId36" Type="http://schemas.openxmlformats.org/officeDocument/2006/relationships/footer" Target="footer2.xm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hyperlink" Target="http://catalogdemo.us.oracle.com:7501/bsc/" TargetMode="External"/><Relationship Id="rId13" Type="http://schemas.openxmlformats.org/officeDocument/2006/relationships/image" Target="media/image3.png"/><Relationship Id="rId14" Type="http://schemas.openxmlformats.org/officeDocument/2006/relationships/hyperlink" Target="http://catalogdemo.us.oracle.com:8080/apex/f?p=102:28::::28" TargetMode="External"/><Relationship Id="rId15" Type="http://schemas.openxmlformats.org/officeDocument/2006/relationships/image" Target="media/image4.png"/><Relationship Id="rId16" Type="http://schemas.openxmlformats.org/officeDocument/2006/relationships/hyperlink" Target="http://catalogdemo.us.oracle.com:8080/apex/f?p=102" TargetMode="External"/><Relationship Id="rId17" Type="http://schemas.openxmlformats.org/officeDocument/2006/relationships/hyperlink" Target="http://catalogdemo.us.oracle.com:8080/apex/f?p=102:28::::28" TargetMode="External"/><Relationship Id="rId18" Type="http://schemas.openxmlformats.org/officeDocument/2006/relationships/hyperlink" Target="mailto:csbddemoteam_us@oracle.com" TargetMode="External"/><Relationship Id="rId19" Type="http://schemas.openxmlformats.org/officeDocument/2006/relationships/image" Target="media/image5.png"/><Relationship Id="rId37" Type="http://schemas.openxmlformats.org/officeDocument/2006/relationships/fontTable" Target="fontTable.xml"/><Relationship Id="rId3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9D65D5-67F5-2743-9AE0-3EF915AD6B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TotalTime>
  <Pages>15</Pages>
  <Words>1598</Words>
  <Characters>9114</Characters>
  <Application>Microsoft Macintosh Word</Application>
  <DocSecurity>0</DocSecurity>
  <Lines>75</Lines>
  <Paragraphs>21</Paragraphs>
  <ScaleCrop>false</ScaleCrop>
  <HeadingPairs>
    <vt:vector size="2" baseType="variant">
      <vt:variant>
        <vt:lpstr>Title</vt:lpstr>
      </vt:variant>
      <vt:variant>
        <vt:i4>1</vt:i4>
      </vt:variant>
    </vt:vector>
  </HeadingPairs>
  <TitlesOfParts>
    <vt:vector size="1" baseType="lpstr">
      <vt:lpstr>Workshop or Lab Template</vt:lpstr>
    </vt:vector>
  </TitlesOfParts>
  <Manager>Patrick Davies</Manager>
  <Company>Oracle Corporation</Company>
  <LinksUpToDate>false</LinksUpToDate>
  <CharactersWithSpaces>10691</CharactersWithSpaces>
  <SharedDoc>false</SharedDoc>
  <HyperlinkBase/>
  <HLinks>
    <vt:vector size="36" baseType="variant">
      <vt:variant>
        <vt:i4>2687052</vt:i4>
      </vt:variant>
      <vt:variant>
        <vt:i4>0</vt:i4>
      </vt:variant>
      <vt:variant>
        <vt:i4>0</vt:i4>
      </vt:variant>
      <vt:variant>
        <vt:i4>5</vt:i4>
      </vt:variant>
      <vt:variant>
        <vt:lpwstr>mailto:patrick.davies@oracle.com</vt:lpwstr>
      </vt:variant>
      <vt:variant>
        <vt:lpwstr/>
      </vt:variant>
      <vt:variant>
        <vt:i4>2228292</vt:i4>
      </vt:variant>
      <vt:variant>
        <vt:i4>4029</vt:i4>
      </vt:variant>
      <vt:variant>
        <vt:i4>1025</vt:i4>
      </vt:variant>
      <vt:variant>
        <vt:i4>1</vt:i4>
      </vt:variant>
      <vt:variant>
        <vt:lpwstr>Screen shot 2010-05#D0FA441</vt:lpwstr>
      </vt:variant>
      <vt:variant>
        <vt:lpwstr/>
      </vt:variant>
      <vt:variant>
        <vt:i4>3735578</vt:i4>
      </vt:variant>
      <vt:variant>
        <vt:i4>4927</vt:i4>
      </vt:variant>
      <vt:variant>
        <vt:i4>1026</vt:i4>
      </vt:variant>
      <vt:variant>
        <vt:i4>1</vt:i4>
      </vt:variant>
      <vt:variant>
        <vt:lpwstr>Screen shot 2010-08-11 at 1</vt:lpwstr>
      </vt:variant>
      <vt:variant>
        <vt:lpwstr/>
      </vt:variant>
      <vt:variant>
        <vt:i4>3866653</vt:i4>
      </vt:variant>
      <vt:variant>
        <vt:i4>5560</vt:i4>
      </vt:variant>
      <vt:variant>
        <vt:i4>1027</vt:i4>
      </vt:variant>
      <vt:variant>
        <vt:i4>1</vt:i4>
      </vt:variant>
      <vt:variant>
        <vt:lpwstr>Screen shot 2010-07-13 at 9</vt:lpwstr>
      </vt:variant>
      <vt:variant>
        <vt:lpwstr/>
      </vt:variant>
      <vt:variant>
        <vt:i4>3866653</vt:i4>
      </vt:variant>
      <vt:variant>
        <vt:i4>5855</vt:i4>
      </vt:variant>
      <vt:variant>
        <vt:i4>1028</vt:i4>
      </vt:variant>
      <vt:variant>
        <vt:i4>1</vt:i4>
      </vt:variant>
      <vt:variant>
        <vt:lpwstr>Screen shot 2010-07-13 at 9</vt:lpwstr>
      </vt:variant>
      <vt:variant>
        <vt:lpwstr/>
      </vt:variant>
      <vt:variant>
        <vt:i4>5636211</vt:i4>
      </vt:variant>
      <vt:variant>
        <vt:i4>-1</vt:i4>
      </vt:variant>
      <vt:variant>
        <vt:i4>1050</vt:i4>
      </vt:variant>
      <vt:variant>
        <vt:i4>1</vt:i4>
      </vt:variant>
      <vt:variant>
        <vt:lpwstr>exalogic_1up_0074</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Workshop or Lab Template</dc:title>
  <dc:subject>ESG Templates</dc:subject>
  <dc:creator>Patrick Davies</dc:creator>
  <cp:lastModifiedBy>Patrick Davies</cp:lastModifiedBy>
  <cp:revision>3</cp:revision>
  <cp:lastPrinted>2012-09-25T22:09:00Z</cp:lastPrinted>
  <dcterms:created xsi:type="dcterms:W3CDTF">2014-07-21T16:28:00Z</dcterms:created>
  <dcterms:modified xsi:type="dcterms:W3CDTF">2014-07-21T16:39:00Z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Target">
    <vt:i4>4092</vt:i4>
  </property>
</Properties>
</file>