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12301" w:rsidRDefault="00B12301" w:rsidP="00A04ECE">
      <w:pPr>
        <w:pStyle w:val="Title"/>
        <w:jc w:val="center"/>
      </w:pPr>
      <w:r>
        <w:t>Cloud Management HOL</w:t>
      </w:r>
      <w:r w:rsidR="00A04ECE">
        <w:t xml:space="preserve"> </w:t>
      </w:r>
    </w:p>
    <w:p w:rsidR="005F1F5A" w:rsidRDefault="00B12301" w:rsidP="00A04ECE">
      <w:pPr>
        <w:pStyle w:val="Title"/>
        <w:jc w:val="center"/>
      </w:pPr>
      <w:r>
        <w:t xml:space="preserve">Fusion Middleware </w:t>
      </w:r>
      <w:r w:rsidR="00A04ECE">
        <w:t>Provisioning</w:t>
      </w:r>
    </w:p>
    <w:p w:rsidR="00A04ECE" w:rsidRDefault="00B67050" w:rsidP="00B67050">
      <w:pPr>
        <w:pStyle w:val="Heading4"/>
        <w:jc w:val="center"/>
      </w:pPr>
      <w:r>
        <w:t>Enterprise Manager 12c R4</w:t>
      </w:r>
    </w:p>
    <w:p w:rsidR="00B12301" w:rsidRDefault="00B12301" w:rsidP="00A04ECE"/>
    <w:p w:rsidR="00B12301" w:rsidRDefault="00B12301" w:rsidP="00A04ECE"/>
    <w:p w:rsidR="00A0589C" w:rsidRDefault="00A0589C" w:rsidP="00A04ECE"/>
    <w:p w:rsidR="00A0589C" w:rsidRDefault="00A0589C" w:rsidP="00A04ECE"/>
    <w:p w:rsidR="00A0589C" w:rsidRDefault="00A0589C">
      <w:pPr>
        <w:rPr>
          <w:rFonts w:asciiTheme="majorHAnsi" w:eastAsiaTheme="majorEastAsia" w:hAnsiTheme="majorHAnsi" w:cstheme="majorBidi"/>
          <w:b/>
          <w:bCs/>
          <w:color w:val="365F91" w:themeColor="accent1" w:themeShade="BF"/>
          <w:sz w:val="28"/>
          <w:szCs w:val="28"/>
        </w:rPr>
      </w:pPr>
      <w:r>
        <w:br w:type="page"/>
      </w:r>
    </w:p>
    <w:p w:rsidR="00A04ECE" w:rsidRDefault="00A04ECE" w:rsidP="00A04ECE">
      <w:pPr>
        <w:pStyle w:val="Heading1"/>
      </w:pPr>
      <w:bookmarkStart w:id="0" w:name="_Toc399545837"/>
      <w:r>
        <w:lastRenderedPageBreak/>
        <w:t>Objective</w:t>
      </w:r>
      <w:bookmarkEnd w:id="0"/>
    </w:p>
    <w:p w:rsidR="00A04ECE" w:rsidRDefault="009B1BC3" w:rsidP="00FE7C94">
      <w:r>
        <w:t>This workbook will introduce a variety of exercises around provisioning of Oracle Fusion Middleware with Oracle Enterprise Manager 12c. The exercises will demonstrate a selection of the rich feature set available.</w:t>
      </w:r>
    </w:p>
    <w:p w:rsidR="00A04ECE" w:rsidRDefault="00A04ECE" w:rsidP="00A04ECE">
      <w:pPr>
        <w:pStyle w:val="Heading1"/>
      </w:pPr>
      <w:bookmarkStart w:id="1" w:name="_Toc399545838"/>
      <w:r>
        <w:t>Lab Coverage</w:t>
      </w:r>
      <w:bookmarkEnd w:id="1"/>
    </w:p>
    <w:p w:rsidR="00A04ECE" w:rsidRDefault="00A53E58" w:rsidP="00A04ECE">
      <w:r>
        <w:t>The lab will cover the following exercises:</w:t>
      </w:r>
    </w:p>
    <w:p w:rsidR="00A53E58" w:rsidRDefault="00A53E58" w:rsidP="00A53E58">
      <w:pPr>
        <w:pStyle w:val="ListParagraph"/>
        <w:numPr>
          <w:ilvl w:val="0"/>
          <w:numId w:val="16"/>
        </w:numPr>
      </w:pPr>
      <w:r>
        <w:t xml:space="preserve">Cloning of a plain </w:t>
      </w:r>
      <w:proofErr w:type="spellStart"/>
      <w:r>
        <w:t>WebLogic</w:t>
      </w:r>
      <w:proofErr w:type="spellEnd"/>
      <w:r>
        <w:t xml:space="preserve"> Server domain</w:t>
      </w:r>
    </w:p>
    <w:p w:rsidR="00A53E58" w:rsidRDefault="00A53E58" w:rsidP="00A53E58">
      <w:pPr>
        <w:pStyle w:val="ListParagraph"/>
        <w:numPr>
          <w:ilvl w:val="0"/>
          <w:numId w:val="16"/>
        </w:numPr>
      </w:pPr>
      <w:r>
        <w:t>Fresh provisioning of a SOA domain</w:t>
      </w:r>
    </w:p>
    <w:p w:rsidR="00A53E58" w:rsidRDefault="00A53E58" w:rsidP="00A53E58">
      <w:pPr>
        <w:pStyle w:val="ListParagraph"/>
        <w:numPr>
          <w:ilvl w:val="0"/>
          <w:numId w:val="16"/>
        </w:numPr>
      </w:pPr>
      <w:r>
        <w:t>Provisioning of a Middleware home from a gold image</w:t>
      </w:r>
    </w:p>
    <w:p w:rsidR="00A04ECE" w:rsidRDefault="00A53E58" w:rsidP="00A04ECE">
      <w:pPr>
        <w:pStyle w:val="ListParagraph"/>
        <w:numPr>
          <w:ilvl w:val="0"/>
          <w:numId w:val="16"/>
        </w:numPr>
      </w:pPr>
      <w:r>
        <w:t>Creating a profile from an install image</w:t>
      </w:r>
    </w:p>
    <w:sdt>
      <w:sdtPr>
        <w:rPr>
          <w:rFonts w:asciiTheme="minorHAnsi" w:eastAsiaTheme="minorHAnsi" w:hAnsiTheme="minorHAnsi" w:cstheme="minorBidi"/>
          <w:b w:val="0"/>
          <w:bCs w:val="0"/>
          <w:color w:val="auto"/>
          <w:sz w:val="22"/>
          <w:szCs w:val="22"/>
        </w:rPr>
        <w:id w:val="908779360"/>
        <w:docPartObj>
          <w:docPartGallery w:val="Table of Contents"/>
          <w:docPartUnique/>
        </w:docPartObj>
      </w:sdtPr>
      <w:sdtContent>
        <w:p w:rsidR="00A04ECE" w:rsidRDefault="00A04ECE">
          <w:pPr>
            <w:pStyle w:val="TOCHeading"/>
          </w:pPr>
          <w:r>
            <w:t>Table of Contents</w:t>
          </w:r>
        </w:p>
        <w:p w:rsidR="008502C6" w:rsidRDefault="00796CA7">
          <w:pPr>
            <w:pStyle w:val="TOC1"/>
            <w:tabs>
              <w:tab w:val="right" w:leader="dot" w:pos="9350"/>
            </w:tabs>
            <w:rPr>
              <w:rFonts w:eastAsiaTheme="minorEastAsia"/>
              <w:noProof/>
            </w:rPr>
          </w:pPr>
          <w:r>
            <w:fldChar w:fldCharType="begin"/>
          </w:r>
          <w:r w:rsidR="00A04ECE">
            <w:instrText xml:space="preserve"> TOC \o "1-3" \h \z \u </w:instrText>
          </w:r>
          <w:r>
            <w:fldChar w:fldCharType="separate"/>
          </w:r>
          <w:hyperlink w:anchor="_Toc399545837" w:history="1">
            <w:r w:rsidR="008502C6" w:rsidRPr="001752D4">
              <w:rPr>
                <w:rStyle w:val="Hyperlink"/>
                <w:noProof/>
              </w:rPr>
              <w:t>Objective</w:t>
            </w:r>
            <w:r w:rsidR="008502C6">
              <w:rPr>
                <w:noProof/>
                <w:webHidden/>
              </w:rPr>
              <w:tab/>
            </w:r>
            <w:r>
              <w:rPr>
                <w:noProof/>
                <w:webHidden/>
              </w:rPr>
              <w:fldChar w:fldCharType="begin"/>
            </w:r>
            <w:r w:rsidR="008502C6">
              <w:rPr>
                <w:noProof/>
                <w:webHidden/>
              </w:rPr>
              <w:instrText xml:space="preserve"> PAGEREF _Toc399545837 \h </w:instrText>
            </w:r>
            <w:r>
              <w:rPr>
                <w:noProof/>
                <w:webHidden/>
              </w:rPr>
            </w:r>
            <w:r>
              <w:rPr>
                <w:noProof/>
                <w:webHidden/>
              </w:rPr>
              <w:fldChar w:fldCharType="separate"/>
            </w:r>
            <w:r w:rsidR="008502C6">
              <w:rPr>
                <w:noProof/>
                <w:webHidden/>
              </w:rPr>
              <w:t>2</w:t>
            </w:r>
            <w:r>
              <w:rPr>
                <w:noProof/>
                <w:webHidden/>
              </w:rPr>
              <w:fldChar w:fldCharType="end"/>
            </w:r>
          </w:hyperlink>
        </w:p>
        <w:p w:rsidR="008502C6" w:rsidRDefault="00796CA7">
          <w:pPr>
            <w:pStyle w:val="TOC1"/>
            <w:tabs>
              <w:tab w:val="right" w:leader="dot" w:pos="9350"/>
            </w:tabs>
            <w:rPr>
              <w:rFonts w:eastAsiaTheme="minorEastAsia"/>
              <w:noProof/>
            </w:rPr>
          </w:pPr>
          <w:hyperlink w:anchor="_Toc399545838" w:history="1">
            <w:r w:rsidR="008502C6" w:rsidRPr="001752D4">
              <w:rPr>
                <w:rStyle w:val="Hyperlink"/>
                <w:noProof/>
              </w:rPr>
              <w:t>Lab Coverage</w:t>
            </w:r>
            <w:r w:rsidR="008502C6">
              <w:rPr>
                <w:noProof/>
                <w:webHidden/>
              </w:rPr>
              <w:tab/>
            </w:r>
            <w:r>
              <w:rPr>
                <w:noProof/>
                <w:webHidden/>
              </w:rPr>
              <w:fldChar w:fldCharType="begin"/>
            </w:r>
            <w:r w:rsidR="008502C6">
              <w:rPr>
                <w:noProof/>
                <w:webHidden/>
              </w:rPr>
              <w:instrText xml:space="preserve"> PAGEREF _Toc399545838 \h </w:instrText>
            </w:r>
            <w:r>
              <w:rPr>
                <w:noProof/>
                <w:webHidden/>
              </w:rPr>
            </w:r>
            <w:r>
              <w:rPr>
                <w:noProof/>
                <w:webHidden/>
              </w:rPr>
              <w:fldChar w:fldCharType="separate"/>
            </w:r>
            <w:r w:rsidR="008502C6">
              <w:rPr>
                <w:noProof/>
                <w:webHidden/>
              </w:rPr>
              <w:t>2</w:t>
            </w:r>
            <w:r>
              <w:rPr>
                <w:noProof/>
                <w:webHidden/>
              </w:rPr>
              <w:fldChar w:fldCharType="end"/>
            </w:r>
          </w:hyperlink>
        </w:p>
        <w:p w:rsidR="008502C6" w:rsidRDefault="00796CA7">
          <w:pPr>
            <w:pStyle w:val="TOC1"/>
            <w:tabs>
              <w:tab w:val="right" w:leader="dot" w:pos="9350"/>
            </w:tabs>
            <w:rPr>
              <w:rFonts w:eastAsiaTheme="minorEastAsia"/>
              <w:noProof/>
            </w:rPr>
          </w:pPr>
          <w:hyperlink w:anchor="_Toc399545839" w:history="1">
            <w:r w:rsidR="008502C6" w:rsidRPr="001752D4">
              <w:rPr>
                <w:rStyle w:val="Hyperlink"/>
                <w:noProof/>
              </w:rPr>
              <w:t>About Enterprise Manager</w:t>
            </w:r>
            <w:r w:rsidR="008502C6">
              <w:rPr>
                <w:noProof/>
                <w:webHidden/>
              </w:rPr>
              <w:tab/>
            </w:r>
            <w:r>
              <w:rPr>
                <w:noProof/>
                <w:webHidden/>
              </w:rPr>
              <w:fldChar w:fldCharType="begin"/>
            </w:r>
            <w:r w:rsidR="008502C6">
              <w:rPr>
                <w:noProof/>
                <w:webHidden/>
              </w:rPr>
              <w:instrText xml:space="preserve"> PAGEREF _Toc399545839 \h </w:instrText>
            </w:r>
            <w:r>
              <w:rPr>
                <w:noProof/>
                <w:webHidden/>
              </w:rPr>
            </w:r>
            <w:r>
              <w:rPr>
                <w:noProof/>
                <w:webHidden/>
              </w:rPr>
              <w:fldChar w:fldCharType="separate"/>
            </w:r>
            <w:r w:rsidR="008502C6">
              <w:rPr>
                <w:noProof/>
                <w:webHidden/>
              </w:rPr>
              <w:t>2</w:t>
            </w:r>
            <w:r>
              <w:rPr>
                <w:noProof/>
                <w:webHidden/>
              </w:rPr>
              <w:fldChar w:fldCharType="end"/>
            </w:r>
          </w:hyperlink>
        </w:p>
        <w:p w:rsidR="008502C6" w:rsidRDefault="00796CA7">
          <w:pPr>
            <w:pStyle w:val="TOC2"/>
            <w:tabs>
              <w:tab w:val="right" w:leader="dot" w:pos="9350"/>
            </w:tabs>
            <w:rPr>
              <w:rFonts w:eastAsiaTheme="minorEastAsia"/>
              <w:noProof/>
            </w:rPr>
          </w:pPr>
          <w:hyperlink w:anchor="_Toc399545840" w:history="1">
            <w:r w:rsidR="008502C6" w:rsidRPr="001752D4">
              <w:rPr>
                <w:rStyle w:val="Hyperlink"/>
                <w:noProof/>
              </w:rPr>
              <w:t>Overview</w:t>
            </w:r>
            <w:r w:rsidR="008502C6">
              <w:rPr>
                <w:noProof/>
                <w:webHidden/>
              </w:rPr>
              <w:tab/>
            </w:r>
            <w:r>
              <w:rPr>
                <w:noProof/>
                <w:webHidden/>
              </w:rPr>
              <w:fldChar w:fldCharType="begin"/>
            </w:r>
            <w:r w:rsidR="008502C6">
              <w:rPr>
                <w:noProof/>
                <w:webHidden/>
              </w:rPr>
              <w:instrText xml:space="preserve"> PAGEREF _Toc399545840 \h </w:instrText>
            </w:r>
            <w:r>
              <w:rPr>
                <w:noProof/>
                <w:webHidden/>
              </w:rPr>
            </w:r>
            <w:r>
              <w:rPr>
                <w:noProof/>
                <w:webHidden/>
              </w:rPr>
              <w:fldChar w:fldCharType="separate"/>
            </w:r>
            <w:r w:rsidR="008502C6">
              <w:rPr>
                <w:noProof/>
                <w:webHidden/>
              </w:rPr>
              <w:t>3</w:t>
            </w:r>
            <w:r>
              <w:rPr>
                <w:noProof/>
                <w:webHidden/>
              </w:rPr>
              <w:fldChar w:fldCharType="end"/>
            </w:r>
          </w:hyperlink>
        </w:p>
        <w:p w:rsidR="008502C6" w:rsidRDefault="00796CA7">
          <w:pPr>
            <w:pStyle w:val="TOC2"/>
            <w:tabs>
              <w:tab w:val="right" w:leader="dot" w:pos="9350"/>
            </w:tabs>
            <w:rPr>
              <w:rFonts w:eastAsiaTheme="minorEastAsia"/>
              <w:noProof/>
            </w:rPr>
          </w:pPr>
          <w:hyperlink w:anchor="_Toc399545841" w:history="1">
            <w:r w:rsidR="008502C6" w:rsidRPr="001752D4">
              <w:rPr>
                <w:rStyle w:val="Hyperlink"/>
                <w:noProof/>
              </w:rPr>
              <w:t>Middleware Provisioning</w:t>
            </w:r>
            <w:r w:rsidR="008502C6">
              <w:rPr>
                <w:noProof/>
                <w:webHidden/>
              </w:rPr>
              <w:tab/>
            </w:r>
            <w:r>
              <w:rPr>
                <w:noProof/>
                <w:webHidden/>
              </w:rPr>
              <w:fldChar w:fldCharType="begin"/>
            </w:r>
            <w:r w:rsidR="008502C6">
              <w:rPr>
                <w:noProof/>
                <w:webHidden/>
              </w:rPr>
              <w:instrText xml:space="preserve"> PAGEREF _Toc399545841 \h </w:instrText>
            </w:r>
            <w:r>
              <w:rPr>
                <w:noProof/>
                <w:webHidden/>
              </w:rPr>
            </w:r>
            <w:r>
              <w:rPr>
                <w:noProof/>
                <w:webHidden/>
              </w:rPr>
              <w:fldChar w:fldCharType="separate"/>
            </w:r>
            <w:r w:rsidR="008502C6">
              <w:rPr>
                <w:noProof/>
                <w:webHidden/>
              </w:rPr>
              <w:t>3</w:t>
            </w:r>
            <w:r>
              <w:rPr>
                <w:noProof/>
                <w:webHidden/>
              </w:rPr>
              <w:fldChar w:fldCharType="end"/>
            </w:r>
          </w:hyperlink>
        </w:p>
        <w:p w:rsidR="008502C6" w:rsidRDefault="00796CA7">
          <w:pPr>
            <w:pStyle w:val="TOC2"/>
            <w:tabs>
              <w:tab w:val="right" w:leader="dot" w:pos="9350"/>
            </w:tabs>
            <w:rPr>
              <w:rFonts w:eastAsiaTheme="minorEastAsia"/>
              <w:noProof/>
            </w:rPr>
          </w:pPr>
          <w:hyperlink w:anchor="_Toc399545842" w:history="1">
            <w:r w:rsidR="008502C6" w:rsidRPr="001752D4">
              <w:rPr>
                <w:rStyle w:val="Hyperlink"/>
                <w:noProof/>
              </w:rPr>
              <w:t>Oracle Cloud Management Pack for Oracle Middleware</w:t>
            </w:r>
            <w:r w:rsidR="008502C6">
              <w:rPr>
                <w:noProof/>
                <w:webHidden/>
              </w:rPr>
              <w:tab/>
            </w:r>
            <w:r>
              <w:rPr>
                <w:noProof/>
                <w:webHidden/>
              </w:rPr>
              <w:fldChar w:fldCharType="begin"/>
            </w:r>
            <w:r w:rsidR="008502C6">
              <w:rPr>
                <w:noProof/>
                <w:webHidden/>
              </w:rPr>
              <w:instrText xml:space="preserve"> PAGEREF _Toc399545842 \h </w:instrText>
            </w:r>
            <w:r>
              <w:rPr>
                <w:noProof/>
                <w:webHidden/>
              </w:rPr>
            </w:r>
            <w:r>
              <w:rPr>
                <w:noProof/>
                <w:webHidden/>
              </w:rPr>
              <w:fldChar w:fldCharType="separate"/>
            </w:r>
            <w:r w:rsidR="008502C6">
              <w:rPr>
                <w:noProof/>
                <w:webHidden/>
              </w:rPr>
              <w:t>3</w:t>
            </w:r>
            <w:r>
              <w:rPr>
                <w:noProof/>
                <w:webHidden/>
              </w:rPr>
              <w:fldChar w:fldCharType="end"/>
            </w:r>
          </w:hyperlink>
        </w:p>
        <w:p w:rsidR="008502C6" w:rsidRDefault="00796CA7">
          <w:pPr>
            <w:pStyle w:val="TOC1"/>
            <w:tabs>
              <w:tab w:val="right" w:leader="dot" w:pos="9350"/>
            </w:tabs>
            <w:rPr>
              <w:rFonts w:eastAsiaTheme="minorEastAsia"/>
              <w:noProof/>
            </w:rPr>
          </w:pPr>
          <w:hyperlink w:anchor="_Toc399545843" w:history="1">
            <w:r w:rsidR="008502C6" w:rsidRPr="001752D4">
              <w:rPr>
                <w:rStyle w:val="Hyperlink"/>
                <w:noProof/>
              </w:rPr>
              <w:t>Exercises</w:t>
            </w:r>
            <w:r w:rsidR="008502C6">
              <w:rPr>
                <w:noProof/>
                <w:webHidden/>
              </w:rPr>
              <w:tab/>
            </w:r>
            <w:r>
              <w:rPr>
                <w:noProof/>
                <w:webHidden/>
              </w:rPr>
              <w:fldChar w:fldCharType="begin"/>
            </w:r>
            <w:r w:rsidR="008502C6">
              <w:rPr>
                <w:noProof/>
                <w:webHidden/>
              </w:rPr>
              <w:instrText xml:space="preserve"> PAGEREF _Toc399545843 \h </w:instrText>
            </w:r>
            <w:r>
              <w:rPr>
                <w:noProof/>
                <w:webHidden/>
              </w:rPr>
            </w:r>
            <w:r>
              <w:rPr>
                <w:noProof/>
                <w:webHidden/>
              </w:rPr>
              <w:fldChar w:fldCharType="separate"/>
            </w:r>
            <w:r w:rsidR="008502C6">
              <w:rPr>
                <w:noProof/>
                <w:webHidden/>
              </w:rPr>
              <w:t>4</w:t>
            </w:r>
            <w:r>
              <w:rPr>
                <w:noProof/>
                <w:webHidden/>
              </w:rPr>
              <w:fldChar w:fldCharType="end"/>
            </w:r>
          </w:hyperlink>
        </w:p>
        <w:p w:rsidR="008502C6" w:rsidRDefault="00796CA7">
          <w:pPr>
            <w:pStyle w:val="TOC2"/>
            <w:tabs>
              <w:tab w:val="right" w:leader="dot" w:pos="9350"/>
            </w:tabs>
            <w:rPr>
              <w:rFonts w:eastAsiaTheme="minorEastAsia"/>
              <w:noProof/>
            </w:rPr>
          </w:pPr>
          <w:hyperlink w:anchor="_Toc399545844" w:history="1">
            <w:r w:rsidR="008502C6" w:rsidRPr="001752D4">
              <w:rPr>
                <w:rStyle w:val="Hyperlink"/>
                <w:noProof/>
              </w:rPr>
              <w:t>Exercise 1: Plain domain cloning (Estimated time: 15 mins)</w:t>
            </w:r>
            <w:r w:rsidR="008502C6">
              <w:rPr>
                <w:noProof/>
                <w:webHidden/>
              </w:rPr>
              <w:tab/>
            </w:r>
            <w:r>
              <w:rPr>
                <w:noProof/>
                <w:webHidden/>
              </w:rPr>
              <w:fldChar w:fldCharType="begin"/>
            </w:r>
            <w:r w:rsidR="008502C6">
              <w:rPr>
                <w:noProof/>
                <w:webHidden/>
              </w:rPr>
              <w:instrText xml:space="preserve"> PAGEREF _Toc399545844 \h </w:instrText>
            </w:r>
            <w:r>
              <w:rPr>
                <w:noProof/>
                <w:webHidden/>
              </w:rPr>
            </w:r>
            <w:r>
              <w:rPr>
                <w:noProof/>
                <w:webHidden/>
              </w:rPr>
              <w:fldChar w:fldCharType="separate"/>
            </w:r>
            <w:r w:rsidR="008502C6">
              <w:rPr>
                <w:noProof/>
                <w:webHidden/>
              </w:rPr>
              <w:t>4</w:t>
            </w:r>
            <w:r>
              <w:rPr>
                <w:noProof/>
                <w:webHidden/>
              </w:rPr>
              <w:fldChar w:fldCharType="end"/>
            </w:r>
          </w:hyperlink>
        </w:p>
        <w:p w:rsidR="008502C6" w:rsidRDefault="00796CA7">
          <w:pPr>
            <w:pStyle w:val="TOC3"/>
            <w:tabs>
              <w:tab w:val="right" w:leader="dot" w:pos="9350"/>
            </w:tabs>
            <w:rPr>
              <w:rFonts w:eastAsiaTheme="minorEastAsia"/>
              <w:noProof/>
            </w:rPr>
          </w:pPr>
          <w:hyperlink w:anchor="_Toc399545845" w:history="1">
            <w:r w:rsidR="008502C6" w:rsidRPr="001752D4">
              <w:rPr>
                <w:rStyle w:val="Hyperlink"/>
                <w:noProof/>
              </w:rPr>
              <w:t>Overview</w:t>
            </w:r>
            <w:r w:rsidR="008502C6">
              <w:rPr>
                <w:noProof/>
                <w:webHidden/>
              </w:rPr>
              <w:tab/>
            </w:r>
            <w:r>
              <w:rPr>
                <w:noProof/>
                <w:webHidden/>
              </w:rPr>
              <w:fldChar w:fldCharType="begin"/>
            </w:r>
            <w:r w:rsidR="008502C6">
              <w:rPr>
                <w:noProof/>
                <w:webHidden/>
              </w:rPr>
              <w:instrText xml:space="preserve"> PAGEREF _Toc399545845 \h </w:instrText>
            </w:r>
            <w:r>
              <w:rPr>
                <w:noProof/>
                <w:webHidden/>
              </w:rPr>
            </w:r>
            <w:r>
              <w:rPr>
                <w:noProof/>
                <w:webHidden/>
              </w:rPr>
              <w:fldChar w:fldCharType="separate"/>
            </w:r>
            <w:r w:rsidR="008502C6">
              <w:rPr>
                <w:noProof/>
                <w:webHidden/>
              </w:rPr>
              <w:t>4</w:t>
            </w:r>
            <w:r>
              <w:rPr>
                <w:noProof/>
                <w:webHidden/>
              </w:rPr>
              <w:fldChar w:fldCharType="end"/>
            </w:r>
          </w:hyperlink>
        </w:p>
        <w:p w:rsidR="008502C6" w:rsidRDefault="00796CA7">
          <w:pPr>
            <w:pStyle w:val="TOC2"/>
            <w:tabs>
              <w:tab w:val="right" w:leader="dot" w:pos="9350"/>
            </w:tabs>
            <w:rPr>
              <w:rFonts w:eastAsiaTheme="minorEastAsia"/>
              <w:noProof/>
            </w:rPr>
          </w:pPr>
          <w:hyperlink w:anchor="_Toc399545846" w:history="1">
            <w:r w:rsidR="008502C6" w:rsidRPr="001752D4">
              <w:rPr>
                <w:rStyle w:val="Hyperlink"/>
                <w:noProof/>
              </w:rPr>
              <w:t>Exercise 2: Fresh Provisioning of SOA 11g (Estimated time: 15 mins)</w:t>
            </w:r>
            <w:r w:rsidR="008502C6">
              <w:rPr>
                <w:noProof/>
                <w:webHidden/>
              </w:rPr>
              <w:tab/>
            </w:r>
            <w:r>
              <w:rPr>
                <w:noProof/>
                <w:webHidden/>
              </w:rPr>
              <w:fldChar w:fldCharType="begin"/>
            </w:r>
            <w:r w:rsidR="008502C6">
              <w:rPr>
                <w:noProof/>
                <w:webHidden/>
              </w:rPr>
              <w:instrText xml:space="preserve"> PAGEREF _Toc399545846 \h </w:instrText>
            </w:r>
            <w:r>
              <w:rPr>
                <w:noProof/>
                <w:webHidden/>
              </w:rPr>
            </w:r>
            <w:r>
              <w:rPr>
                <w:noProof/>
                <w:webHidden/>
              </w:rPr>
              <w:fldChar w:fldCharType="separate"/>
            </w:r>
            <w:r w:rsidR="008502C6">
              <w:rPr>
                <w:noProof/>
                <w:webHidden/>
              </w:rPr>
              <w:t>12</w:t>
            </w:r>
            <w:r>
              <w:rPr>
                <w:noProof/>
                <w:webHidden/>
              </w:rPr>
              <w:fldChar w:fldCharType="end"/>
            </w:r>
          </w:hyperlink>
        </w:p>
        <w:p w:rsidR="008502C6" w:rsidRDefault="00796CA7">
          <w:pPr>
            <w:pStyle w:val="TOC3"/>
            <w:tabs>
              <w:tab w:val="right" w:leader="dot" w:pos="9350"/>
            </w:tabs>
            <w:rPr>
              <w:rFonts w:eastAsiaTheme="minorEastAsia"/>
              <w:noProof/>
            </w:rPr>
          </w:pPr>
          <w:hyperlink w:anchor="_Toc399545847" w:history="1">
            <w:r w:rsidR="008502C6" w:rsidRPr="001752D4">
              <w:rPr>
                <w:rStyle w:val="Hyperlink"/>
                <w:noProof/>
              </w:rPr>
              <w:t>Overview</w:t>
            </w:r>
            <w:r w:rsidR="008502C6">
              <w:rPr>
                <w:noProof/>
                <w:webHidden/>
              </w:rPr>
              <w:tab/>
            </w:r>
            <w:r>
              <w:rPr>
                <w:noProof/>
                <w:webHidden/>
              </w:rPr>
              <w:fldChar w:fldCharType="begin"/>
            </w:r>
            <w:r w:rsidR="008502C6">
              <w:rPr>
                <w:noProof/>
                <w:webHidden/>
              </w:rPr>
              <w:instrText xml:space="preserve"> PAGEREF _Toc399545847 \h </w:instrText>
            </w:r>
            <w:r>
              <w:rPr>
                <w:noProof/>
                <w:webHidden/>
              </w:rPr>
            </w:r>
            <w:r>
              <w:rPr>
                <w:noProof/>
                <w:webHidden/>
              </w:rPr>
              <w:fldChar w:fldCharType="separate"/>
            </w:r>
            <w:r w:rsidR="008502C6">
              <w:rPr>
                <w:noProof/>
                <w:webHidden/>
              </w:rPr>
              <w:t>12</w:t>
            </w:r>
            <w:r>
              <w:rPr>
                <w:noProof/>
                <w:webHidden/>
              </w:rPr>
              <w:fldChar w:fldCharType="end"/>
            </w:r>
          </w:hyperlink>
        </w:p>
        <w:p w:rsidR="008502C6" w:rsidRDefault="00796CA7">
          <w:pPr>
            <w:pStyle w:val="TOC2"/>
            <w:tabs>
              <w:tab w:val="right" w:leader="dot" w:pos="9350"/>
            </w:tabs>
            <w:rPr>
              <w:rFonts w:eastAsiaTheme="minorEastAsia"/>
              <w:noProof/>
            </w:rPr>
          </w:pPr>
          <w:hyperlink w:anchor="_Toc399545848" w:history="1">
            <w:r w:rsidR="008502C6" w:rsidRPr="001752D4">
              <w:rPr>
                <w:rStyle w:val="Hyperlink"/>
                <w:noProof/>
              </w:rPr>
              <w:t>Exercise 3:  Provision a MWH from a Gold Image (Estimated time: 10 mins)</w:t>
            </w:r>
            <w:r w:rsidR="008502C6">
              <w:rPr>
                <w:noProof/>
                <w:webHidden/>
              </w:rPr>
              <w:tab/>
            </w:r>
            <w:r>
              <w:rPr>
                <w:noProof/>
                <w:webHidden/>
              </w:rPr>
              <w:fldChar w:fldCharType="begin"/>
            </w:r>
            <w:r w:rsidR="008502C6">
              <w:rPr>
                <w:noProof/>
                <w:webHidden/>
              </w:rPr>
              <w:instrText xml:space="preserve"> PAGEREF _Toc399545848 \h </w:instrText>
            </w:r>
            <w:r>
              <w:rPr>
                <w:noProof/>
                <w:webHidden/>
              </w:rPr>
            </w:r>
            <w:r>
              <w:rPr>
                <w:noProof/>
                <w:webHidden/>
              </w:rPr>
              <w:fldChar w:fldCharType="separate"/>
            </w:r>
            <w:r w:rsidR="008502C6">
              <w:rPr>
                <w:noProof/>
                <w:webHidden/>
              </w:rPr>
              <w:t>19</w:t>
            </w:r>
            <w:r>
              <w:rPr>
                <w:noProof/>
                <w:webHidden/>
              </w:rPr>
              <w:fldChar w:fldCharType="end"/>
            </w:r>
          </w:hyperlink>
        </w:p>
        <w:p w:rsidR="008502C6" w:rsidRDefault="00796CA7">
          <w:pPr>
            <w:pStyle w:val="TOC3"/>
            <w:tabs>
              <w:tab w:val="right" w:leader="dot" w:pos="9350"/>
            </w:tabs>
            <w:rPr>
              <w:rFonts w:eastAsiaTheme="minorEastAsia"/>
              <w:noProof/>
            </w:rPr>
          </w:pPr>
          <w:hyperlink w:anchor="_Toc399545849" w:history="1">
            <w:r w:rsidR="008502C6" w:rsidRPr="001752D4">
              <w:rPr>
                <w:rStyle w:val="Hyperlink"/>
                <w:noProof/>
              </w:rPr>
              <w:t>Overview</w:t>
            </w:r>
            <w:r w:rsidR="008502C6">
              <w:rPr>
                <w:noProof/>
                <w:webHidden/>
              </w:rPr>
              <w:tab/>
            </w:r>
            <w:r>
              <w:rPr>
                <w:noProof/>
                <w:webHidden/>
              </w:rPr>
              <w:fldChar w:fldCharType="begin"/>
            </w:r>
            <w:r w:rsidR="008502C6">
              <w:rPr>
                <w:noProof/>
                <w:webHidden/>
              </w:rPr>
              <w:instrText xml:space="preserve"> PAGEREF _Toc399545849 \h </w:instrText>
            </w:r>
            <w:r>
              <w:rPr>
                <w:noProof/>
                <w:webHidden/>
              </w:rPr>
            </w:r>
            <w:r>
              <w:rPr>
                <w:noProof/>
                <w:webHidden/>
              </w:rPr>
              <w:fldChar w:fldCharType="separate"/>
            </w:r>
            <w:r w:rsidR="008502C6">
              <w:rPr>
                <w:noProof/>
                <w:webHidden/>
              </w:rPr>
              <w:t>19</w:t>
            </w:r>
            <w:r>
              <w:rPr>
                <w:noProof/>
                <w:webHidden/>
              </w:rPr>
              <w:fldChar w:fldCharType="end"/>
            </w:r>
          </w:hyperlink>
        </w:p>
        <w:p w:rsidR="008502C6" w:rsidRDefault="00796CA7">
          <w:pPr>
            <w:pStyle w:val="TOC2"/>
            <w:tabs>
              <w:tab w:val="right" w:leader="dot" w:pos="9350"/>
            </w:tabs>
            <w:rPr>
              <w:rFonts w:eastAsiaTheme="minorEastAsia"/>
              <w:noProof/>
            </w:rPr>
          </w:pPr>
          <w:hyperlink w:anchor="_Toc399545850" w:history="1">
            <w:r w:rsidR="008502C6" w:rsidRPr="001752D4">
              <w:rPr>
                <w:rStyle w:val="Hyperlink"/>
                <w:noProof/>
              </w:rPr>
              <w:t>Exercise 4:  Create install profile (Estimated time: 10 mins)</w:t>
            </w:r>
            <w:r w:rsidR="008502C6">
              <w:rPr>
                <w:noProof/>
                <w:webHidden/>
              </w:rPr>
              <w:tab/>
            </w:r>
            <w:r>
              <w:rPr>
                <w:noProof/>
                <w:webHidden/>
              </w:rPr>
              <w:fldChar w:fldCharType="begin"/>
            </w:r>
            <w:r w:rsidR="008502C6">
              <w:rPr>
                <w:noProof/>
                <w:webHidden/>
              </w:rPr>
              <w:instrText xml:space="preserve"> PAGEREF _Toc399545850 \h </w:instrText>
            </w:r>
            <w:r>
              <w:rPr>
                <w:noProof/>
                <w:webHidden/>
              </w:rPr>
            </w:r>
            <w:r>
              <w:rPr>
                <w:noProof/>
                <w:webHidden/>
              </w:rPr>
              <w:fldChar w:fldCharType="separate"/>
            </w:r>
            <w:r w:rsidR="008502C6">
              <w:rPr>
                <w:noProof/>
                <w:webHidden/>
              </w:rPr>
              <w:t>23</w:t>
            </w:r>
            <w:r>
              <w:rPr>
                <w:noProof/>
                <w:webHidden/>
              </w:rPr>
              <w:fldChar w:fldCharType="end"/>
            </w:r>
          </w:hyperlink>
        </w:p>
        <w:p w:rsidR="008502C6" w:rsidRDefault="00796CA7">
          <w:pPr>
            <w:pStyle w:val="TOC3"/>
            <w:tabs>
              <w:tab w:val="right" w:leader="dot" w:pos="9350"/>
            </w:tabs>
            <w:rPr>
              <w:rFonts w:eastAsiaTheme="minorEastAsia"/>
              <w:noProof/>
            </w:rPr>
          </w:pPr>
          <w:hyperlink w:anchor="_Toc399545851" w:history="1">
            <w:r w:rsidR="008502C6" w:rsidRPr="001752D4">
              <w:rPr>
                <w:rStyle w:val="Hyperlink"/>
                <w:noProof/>
              </w:rPr>
              <w:t>Overview</w:t>
            </w:r>
            <w:r w:rsidR="008502C6">
              <w:rPr>
                <w:noProof/>
                <w:webHidden/>
              </w:rPr>
              <w:tab/>
            </w:r>
            <w:r>
              <w:rPr>
                <w:noProof/>
                <w:webHidden/>
              </w:rPr>
              <w:fldChar w:fldCharType="begin"/>
            </w:r>
            <w:r w:rsidR="008502C6">
              <w:rPr>
                <w:noProof/>
                <w:webHidden/>
              </w:rPr>
              <w:instrText xml:space="preserve"> PAGEREF _Toc399545851 \h </w:instrText>
            </w:r>
            <w:r>
              <w:rPr>
                <w:noProof/>
                <w:webHidden/>
              </w:rPr>
            </w:r>
            <w:r>
              <w:rPr>
                <w:noProof/>
                <w:webHidden/>
              </w:rPr>
              <w:fldChar w:fldCharType="separate"/>
            </w:r>
            <w:r w:rsidR="008502C6">
              <w:rPr>
                <w:noProof/>
                <w:webHidden/>
              </w:rPr>
              <w:t>23</w:t>
            </w:r>
            <w:r>
              <w:rPr>
                <w:noProof/>
                <w:webHidden/>
              </w:rPr>
              <w:fldChar w:fldCharType="end"/>
            </w:r>
          </w:hyperlink>
        </w:p>
        <w:p w:rsidR="008502C6" w:rsidRDefault="00796CA7">
          <w:pPr>
            <w:pStyle w:val="TOC1"/>
            <w:tabs>
              <w:tab w:val="right" w:leader="dot" w:pos="9350"/>
            </w:tabs>
            <w:rPr>
              <w:rFonts w:eastAsiaTheme="minorEastAsia"/>
              <w:noProof/>
            </w:rPr>
          </w:pPr>
          <w:hyperlink w:anchor="_Toc399545852" w:history="1">
            <w:r w:rsidR="008502C6" w:rsidRPr="001752D4">
              <w:rPr>
                <w:rStyle w:val="Hyperlink"/>
                <w:noProof/>
              </w:rPr>
              <w:t>Summary</w:t>
            </w:r>
            <w:r w:rsidR="008502C6">
              <w:rPr>
                <w:noProof/>
                <w:webHidden/>
              </w:rPr>
              <w:tab/>
            </w:r>
            <w:r>
              <w:rPr>
                <w:noProof/>
                <w:webHidden/>
              </w:rPr>
              <w:fldChar w:fldCharType="begin"/>
            </w:r>
            <w:r w:rsidR="008502C6">
              <w:rPr>
                <w:noProof/>
                <w:webHidden/>
              </w:rPr>
              <w:instrText xml:space="preserve"> PAGEREF _Toc399545852 \h </w:instrText>
            </w:r>
            <w:r>
              <w:rPr>
                <w:noProof/>
                <w:webHidden/>
              </w:rPr>
            </w:r>
            <w:r>
              <w:rPr>
                <w:noProof/>
                <w:webHidden/>
              </w:rPr>
              <w:fldChar w:fldCharType="separate"/>
            </w:r>
            <w:r w:rsidR="008502C6">
              <w:rPr>
                <w:noProof/>
                <w:webHidden/>
              </w:rPr>
              <w:t>28</w:t>
            </w:r>
            <w:r>
              <w:rPr>
                <w:noProof/>
                <w:webHidden/>
              </w:rPr>
              <w:fldChar w:fldCharType="end"/>
            </w:r>
          </w:hyperlink>
        </w:p>
        <w:p w:rsidR="00A04ECE" w:rsidRDefault="00796CA7">
          <w:r>
            <w:fldChar w:fldCharType="end"/>
          </w:r>
        </w:p>
      </w:sdtContent>
    </w:sdt>
    <w:p w:rsidR="00A04ECE" w:rsidRDefault="00A04ECE" w:rsidP="00A04ECE">
      <w:pPr>
        <w:pStyle w:val="Heading1"/>
      </w:pPr>
      <w:bookmarkStart w:id="2" w:name="_Toc399545839"/>
      <w:r>
        <w:t>About Enterprise Manager</w:t>
      </w:r>
      <w:bookmarkEnd w:id="2"/>
    </w:p>
    <w:p w:rsidR="00A04ECE" w:rsidRDefault="00A04ECE" w:rsidP="00A04ECE"/>
    <w:p w:rsidR="00A04ECE" w:rsidRDefault="00A04ECE" w:rsidP="00A04ECE">
      <w:pPr>
        <w:pStyle w:val="Heading2"/>
      </w:pPr>
      <w:bookmarkStart w:id="3" w:name="_Toc399545840"/>
      <w:r>
        <w:lastRenderedPageBreak/>
        <w:t>Overview</w:t>
      </w:r>
      <w:bookmarkEnd w:id="3"/>
    </w:p>
    <w:p w:rsidR="007E6C31" w:rsidRDefault="007E6C31" w:rsidP="007E6C31">
      <w:r>
        <w:t>Oracle Enterprise Manager</w:t>
      </w:r>
    </w:p>
    <w:p w:rsidR="007E6C31" w:rsidRDefault="007E6C31" w:rsidP="007E6C31">
      <w:r>
        <w:t>Oracle Enterprise Manager is Oracle’s premiere cloud management solution. It is the industry’s first complete solution including self-service provisioning balanced against centralized, policy-based resource management, integrated chargeback and capacity planning and complete visibility of the physical and virtual environment from applications to disk.</w:t>
      </w:r>
    </w:p>
    <w:p w:rsidR="007E6C31" w:rsidRDefault="007E6C31" w:rsidP="007E6C31">
      <w:r>
        <w:t>More information about Enterprise Manager’s Cloud Solution can be found on OTN:</w:t>
      </w:r>
    </w:p>
    <w:p w:rsidR="00A04ECE" w:rsidRDefault="00796CA7" w:rsidP="007E6C31">
      <w:hyperlink r:id="rId6" w:history="1">
        <w:r w:rsidR="007E6C31" w:rsidRPr="00B92B1C">
          <w:rPr>
            <w:rStyle w:val="Hyperlink"/>
          </w:rPr>
          <w:t>http://www.oracle.com/technetwork/oem/cloud-mgmt-496758.html</w:t>
        </w:r>
      </w:hyperlink>
    </w:p>
    <w:p w:rsidR="007E6C31" w:rsidRDefault="007E6C31" w:rsidP="007E6C31"/>
    <w:p w:rsidR="000A40EE" w:rsidRDefault="006D2CDC" w:rsidP="00A014F1">
      <w:pPr>
        <w:pStyle w:val="Heading2"/>
      </w:pPr>
      <w:bookmarkStart w:id="4" w:name="_Toc399545841"/>
      <w:r>
        <w:t>Middleware</w:t>
      </w:r>
      <w:r w:rsidR="007E6C31">
        <w:t xml:space="preserve"> Provisioning</w:t>
      </w:r>
      <w:bookmarkEnd w:id="4"/>
    </w:p>
    <w:p w:rsidR="00A734C5" w:rsidRDefault="00A734C5" w:rsidP="007E6C31"/>
    <w:p w:rsidR="007E6C31" w:rsidRDefault="0097202F" w:rsidP="007E6C31">
      <w:r>
        <w:t xml:space="preserve">Being able to quickly provision Fusion Middleware in a standardized </w:t>
      </w:r>
      <w:proofErr w:type="gramStart"/>
      <w:r>
        <w:t xml:space="preserve">way  </w:t>
      </w:r>
      <w:r w:rsidR="000A40EE">
        <w:t>Having</w:t>
      </w:r>
      <w:proofErr w:type="gramEnd"/>
      <w:r w:rsidR="000A40EE">
        <w:t xml:space="preserve"> a standardized way to provision </w:t>
      </w:r>
      <w:r w:rsidR="007E6C31">
        <w:t>extends the capabilities of the Private Cloud by:</w:t>
      </w:r>
    </w:p>
    <w:p w:rsidR="007E6C31" w:rsidRDefault="007E6C31" w:rsidP="007E6C31">
      <w:pPr>
        <w:pStyle w:val="ListParagraph"/>
        <w:numPr>
          <w:ilvl w:val="0"/>
          <w:numId w:val="14"/>
        </w:numPr>
      </w:pPr>
      <w:r>
        <w:t>Increasing Quality of Service: IT organizations are not only trying to drive down costs, they are also looking at solutions that will simultaneously improve quality of service in terms of performance, availability and security. Cloud consumers inherently benefit from the high availability characteristics built into the Private Cloud. Organizations can also enforce a unified identity and security infrastructure as part of standardized provisioning. Thus, instead of bolting on security policies, these policies and compliance regulations are part of the provisioning process.</w:t>
      </w:r>
    </w:p>
    <w:p w:rsidR="007E6C31" w:rsidRDefault="007E6C31" w:rsidP="007E6C31">
      <w:pPr>
        <w:pStyle w:val="ListParagraph"/>
        <w:numPr>
          <w:ilvl w:val="0"/>
          <w:numId w:val="14"/>
        </w:numPr>
      </w:pPr>
      <w:r>
        <w:t>Enabling Faster Deployment: Building the Private Cloud infrastructure using standard building block components (for example, servers, CPUs, storage, and network), configurations, and tools, enables a streamlined, automated, and simplified deployment process.</w:t>
      </w:r>
    </w:p>
    <w:p w:rsidR="007E6C31" w:rsidRDefault="007E6C31" w:rsidP="007E6C31">
      <w:pPr>
        <w:pStyle w:val="ListParagraph"/>
        <w:numPr>
          <w:ilvl w:val="0"/>
          <w:numId w:val="14"/>
        </w:numPr>
      </w:pPr>
      <w:r>
        <w:t xml:space="preserve">Rapid Provisioning: Middleware in a </w:t>
      </w:r>
      <w:r w:rsidR="0097202F">
        <w:t xml:space="preserve">private </w:t>
      </w:r>
      <w:r>
        <w:t>cloud can be rapidly provisioned</w:t>
      </w:r>
      <w:proofErr w:type="gramStart"/>
      <w:r>
        <w:t>,  providing</w:t>
      </w:r>
      <w:proofErr w:type="gramEnd"/>
      <w:r>
        <w:t xml:space="preserve"> agility in application deployment. This reduces overall time in deploying production applications, development platforms or creating test bed configurations.</w:t>
      </w:r>
    </w:p>
    <w:p w:rsidR="007E6C31" w:rsidRDefault="007E6C31" w:rsidP="007E6C31">
      <w:pPr>
        <w:pStyle w:val="ListParagraph"/>
        <w:numPr>
          <w:ilvl w:val="0"/>
          <w:numId w:val="14"/>
        </w:numPr>
      </w:pPr>
      <w:r>
        <w:t>IT Accountability: Through quota and chargeback mechanism, IT can have control over usage of Middleware licenses and resources by consuming departments and lines of business.</w:t>
      </w:r>
    </w:p>
    <w:p w:rsidR="007E6C31" w:rsidRDefault="007E6C31" w:rsidP="00A53E58">
      <w:pPr>
        <w:ind w:left="360"/>
      </w:pPr>
    </w:p>
    <w:p w:rsidR="007E6C31" w:rsidRDefault="007E6C31" w:rsidP="007E6C31">
      <w:pPr>
        <w:pStyle w:val="ListParagraph"/>
      </w:pPr>
    </w:p>
    <w:p w:rsidR="007E6C31" w:rsidRPr="001A3073" w:rsidRDefault="007E6C31" w:rsidP="007E6C31">
      <w:pPr>
        <w:pStyle w:val="Heading2"/>
      </w:pPr>
      <w:bookmarkStart w:id="5" w:name="_Toc396743791"/>
      <w:bookmarkStart w:id="6" w:name="_Toc399545842"/>
      <w:r>
        <w:t>Oracle Cloud Management Pack for Oracle Middleware</w:t>
      </w:r>
      <w:bookmarkEnd w:id="5"/>
      <w:bookmarkEnd w:id="6"/>
    </w:p>
    <w:p w:rsidR="007E6C31" w:rsidRDefault="007E6C31" w:rsidP="007E6C31">
      <w:r>
        <w:t xml:space="preserve">Oracle Cloud Management Pack for Oracle Middleware delivers capabilities spanning the entire middleware cloud lifecycle. It lets cloud administrators identify pooled resources, configure role-based access, define the service catalog, and the related chargeback plans. It allows cloud users to request middleware services, and consume them on-demand. It also allows for users to scale-up and down their </w:t>
      </w:r>
      <w:r>
        <w:lastRenderedPageBreak/>
        <w:t xml:space="preserve">platforms to adapt to changes in workload. Finally, it enables both parties to understand the costs of the service delivered, and establish accountability for consumption of resources.  </w:t>
      </w:r>
    </w:p>
    <w:p w:rsidR="007E6C31" w:rsidRDefault="007E6C31" w:rsidP="007E6C31">
      <w:r>
        <w:t>The key benefit of a middleware cloud is to enable faster deployment of typical platforms by moving away from admin driven provisioning to end user driven. Enterprise Manager allows administrators to:</w:t>
      </w:r>
    </w:p>
    <w:p w:rsidR="007E6C31" w:rsidRDefault="007E6C31" w:rsidP="007E6C31">
      <w:pPr>
        <w:pStyle w:val="ListParagraph"/>
        <w:numPr>
          <w:ilvl w:val="0"/>
          <w:numId w:val="13"/>
        </w:numPr>
      </w:pPr>
      <w:r>
        <w:t>Allocate computing resources to internal line of businesses</w:t>
      </w:r>
    </w:p>
    <w:p w:rsidR="007E6C31" w:rsidRDefault="007E6C31" w:rsidP="007E6C31">
      <w:pPr>
        <w:pStyle w:val="ListParagraph"/>
        <w:numPr>
          <w:ilvl w:val="0"/>
          <w:numId w:val="13"/>
        </w:numPr>
      </w:pPr>
      <w:r>
        <w:t>Establish placement policies</w:t>
      </w:r>
    </w:p>
    <w:p w:rsidR="007E6C31" w:rsidRDefault="007E6C31" w:rsidP="007E6C31">
      <w:pPr>
        <w:pStyle w:val="ListParagraph"/>
        <w:numPr>
          <w:ilvl w:val="0"/>
          <w:numId w:val="13"/>
        </w:numPr>
      </w:pPr>
      <w:r>
        <w:t>Pool resources for middleware or database</w:t>
      </w:r>
    </w:p>
    <w:p w:rsidR="007E6C31" w:rsidRDefault="007E6C31" w:rsidP="007E6C31">
      <w:pPr>
        <w:pStyle w:val="ListParagraph"/>
        <w:numPr>
          <w:ilvl w:val="0"/>
          <w:numId w:val="13"/>
        </w:numPr>
      </w:pPr>
      <w:r>
        <w:t>Standardize and automate deployment processes</w:t>
      </w:r>
    </w:p>
    <w:p w:rsidR="007E6C31" w:rsidRDefault="007E6C31" w:rsidP="007E6C31">
      <w:pPr>
        <w:pStyle w:val="ListParagraph"/>
        <w:numPr>
          <w:ilvl w:val="0"/>
          <w:numId w:val="13"/>
        </w:numPr>
      </w:pPr>
      <w:r>
        <w:t>Publish established templates to service catalog</w:t>
      </w:r>
    </w:p>
    <w:p w:rsidR="007E6C31" w:rsidRDefault="007E6C31" w:rsidP="007E6C31">
      <w:pPr>
        <w:pStyle w:val="ListParagraph"/>
        <w:numPr>
          <w:ilvl w:val="0"/>
          <w:numId w:val="13"/>
        </w:numPr>
      </w:pPr>
      <w:r>
        <w:t>Setup role-based access and privileges</w:t>
      </w:r>
    </w:p>
    <w:p w:rsidR="007E6C31" w:rsidRDefault="007E6C31" w:rsidP="007E6C31">
      <w:pPr>
        <w:pStyle w:val="ListParagraph"/>
        <w:numPr>
          <w:ilvl w:val="0"/>
          <w:numId w:val="13"/>
        </w:numPr>
      </w:pPr>
      <w:r>
        <w:t>Set user quotas to limit over-consumption</w:t>
      </w:r>
    </w:p>
    <w:p w:rsidR="007E6C31" w:rsidRDefault="007E6C31" w:rsidP="007E6C31">
      <w:pPr>
        <w:pStyle w:val="ListParagraph"/>
        <w:numPr>
          <w:ilvl w:val="0"/>
          <w:numId w:val="13"/>
        </w:numPr>
      </w:pPr>
      <w:r>
        <w:t>Log middleware instance messages</w:t>
      </w:r>
    </w:p>
    <w:p w:rsidR="007E6C31" w:rsidRDefault="007E6C31" w:rsidP="007E6C31">
      <w:pPr>
        <w:pStyle w:val="ListParagraph"/>
        <w:numPr>
          <w:ilvl w:val="0"/>
          <w:numId w:val="13"/>
        </w:numPr>
      </w:pPr>
      <w:r>
        <w:t>Establish policy for  retirement</w:t>
      </w:r>
    </w:p>
    <w:p w:rsidR="007E6C31" w:rsidRDefault="007E6C31" w:rsidP="007E6C31">
      <w:pPr>
        <w:pStyle w:val="ListParagraph"/>
        <w:numPr>
          <w:ilvl w:val="0"/>
          <w:numId w:val="13"/>
        </w:numPr>
      </w:pPr>
      <w:r>
        <w:t>Enable metering and optional chargeback on consumed resources.</w:t>
      </w:r>
    </w:p>
    <w:p w:rsidR="00A04ECE" w:rsidRDefault="00A04ECE" w:rsidP="00A04ECE"/>
    <w:p w:rsidR="00A04ECE" w:rsidRDefault="00FE7367" w:rsidP="00F911BB">
      <w:pPr>
        <w:pStyle w:val="Heading1"/>
      </w:pPr>
      <w:bookmarkStart w:id="7" w:name="_Toc399545843"/>
      <w:r>
        <w:t>Exercises</w:t>
      </w:r>
      <w:bookmarkEnd w:id="7"/>
    </w:p>
    <w:p w:rsidR="007E6C31" w:rsidRDefault="00FE7367" w:rsidP="00F911BB">
      <w:pPr>
        <w:pStyle w:val="Heading2"/>
      </w:pPr>
      <w:bookmarkStart w:id="8" w:name="_Toc399545844"/>
      <w:r>
        <w:t>Exercise</w:t>
      </w:r>
      <w:r w:rsidR="00C87841">
        <w:t xml:space="preserve"> 1</w:t>
      </w:r>
      <w:r w:rsidR="006E186F">
        <w:t xml:space="preserve">: Plain domain cloning </w:t>
      </w:r>
      <w:r>
        <w:t xml:space="preserve">(Estimated time: </w:t>
      </w:r>
      <w:r w:rsidR="009D0DBA">
        <w:t>15</w:t>
      </w:r>
      <w:r>
        <w:t xml:space="preserve"> </w:t>
      </w:r>
      <w:proofErr w:type="spellStart"/>
      <w:r>
        <w:t>mins</w:t>
      </w:r>
      <w:proofErr w:type="spellEnd"/>
      <w:r>
        <w:t>)</w:t>
      </w:r>
      <w:bookmarkEnd w:id="8"/>
    </w:p>
    <w:p w:rsidR="007E6C31" w:rsidRDefault="007E6C31" w:rsidP="007E6C31">
      <w:pPr>
        <w:pStyle w:val="Heading3"/>
      </w:pPr>
      <w:bookmarkStart w:id="9" w:name="_Toc396743795"/>
      <w:bookmarkStart w:id="10" w:name="_Toc399545845"/>
      <w:r>
        <w:t>Overview</w:t>
      </w:r>
      <w:bookmarkEnd w:id="9"/>
      <w:bookmarkEnd w:id="10"/>
    </w:p>
    <w:p w:rsidR="00CF384D" w:rsidRDefault="00CF384D" w:rsidP="00F911BB">
      <w:r>
        <w:t xml:space="preserve">Domain cloning allows you to create a provisioning profile of a domain configured according to company and Oracle best practices or standards, which can then be used for mass provisioning this domain.  This enables the administrator to create profiles of reference installs and configurations that can then be re-used to quickly provision additional domains that are identical to the source. </w:t>
      </w:r>
    </w:p>
    <w:p w:rsidR="00830176" w:rsidRPr="00830176" w:rsidRDefault="00CF384D" w:rsidP="00830176">
      <w:r>
        <w:t xml:space="preserve">The domain profiles can include </w:t>
      </w:r>
      <w:r w:rsidR="00B40612">
        <w:t xml:space="preserve">the </w:t>
      </w:r>
      <w:r>
        <w:t>domain bits as well as the Middleware Home</w:t>
      </w:r>
      <w:r w:rsidR="00B40612">
        <w:t xml:space="preserve">, so that both can be provisioned together. You can also create a more lightweight profile that only includes the domain </w:t>
      </w:r>
      <w:r w:rsidR="00106C17">
        <w:t>pieces that</w:t>
      </w:r>
      <w:r w:rsidR="00B40612">
        <w:t xml:space="preserve"> can be used to provision domains to already provisioned Middleware homes.</w:t>
      </w:r>
    </w:p>
    <w:tbl>
      <w:tblPr>
        <w:tblStyle w:val="TableGrid"/>
        <w:tblW w:w="0" w:type="auto"/>
        <w:tblLayout w:type="fixed"/>
        <w:tblLook w:val="04A0"/>
      </w:tblPr>
      <w:tblGrid>
        <w:gridCol w:w="1008"/>
        <w:gridCol w:w="8568"/>
      </w:tblGrid>
      <w:tr w:rsidR="00FE7367" w:rsidRPr="00AC3CCA" w:rsidTr="000D7CA7">
        <w:tc>
          <w:tcPr>
            <w:tcW w:w="1008" w:type="dxa"/>
          </w:tcPr>
          <w:p w:rsidR="00FE7367" w:rsidRPr="00AC3CCA" w:rsidRDefault="00FE7367" w:rsidP="000D7CA7">
            <w:pPr>
              <w:rPr>
                <w:b/>
              </w:rPr>
            </w:pPr>
            <w:r w:rsidRPr="00AC3CCA">
              <w:rPr>
                <w:b/>
              </w:rPr>
              <w:t>Step #</w:t>
            </w:r>
          </w:p>
        </w:tc>
        <w:tc>
          <w:tcPr>
            <w:tcW w:w="8568" w:type="dxa"/>
          </w:tcPr>
          <w:p w:rsidR="00FE7367" w:rsidRPr="00AC3CCA" w:rsidRDefault="00FE7367" w:rsidP="000D7CA7">
            <w:pPr>
              <w:rPr>
                <w:b/>
              </w:rPr>
            </w:pPr>
            <w:r w:rsidRPr="00AC3CCA">
              <w:rPr>
                <w:b/>
              </w:rPr>
              <w:t>What to do</w:t>
            </w:r>
          </w:p>
        </w:tc>
      </w:tr>
      <w:tr w:rsidR="00FE7367" w:rsidTr="000D7CA7">
        <w:tc>
          <w:tcPr>
            <w:tcW w:w="1008" w:type="dxa"/>
            <w:vMerge w:val="restart"/>
          </w:tcPr>
          <w:p w:rsidR="00FE7367" w:rsidRDefault="00FE7367" w:rsidP="0022535E">
            <w:pPr>
              <w:pStyle w:val="ListParagraph"/>
              <w:numPr>
                <w:ilvl w:val="0"/>
                <w:numId w:val="17"/>
              </w:numPr>
            </w:pPr>
          </w:p>
        </w:tc>
        <w:tc>
          <w:tcPr>
            <w:tcW w:w="8568" w:type="dxa"/>
          </w:tcPr>
          <w:p w:rsidR="00FE7367" w:rsidRDefault="00FE7367" w:rsidP="000D7CA7">
            <w:r>
              <w:t>Login to Enterprise manager using the Cloud Admin Account, CLOUD_ADMIN/welcome1</w:t>
            </w:r>
          </w:p>
        </w:tc>
      </w:tr>
      <w:tr w:rsidR="00FE7367" w:rsidTr="000D7CA7">
        <w:tc>
          <w:tcPr>
            <w:tcW w:w="1008" w:type="dxa"/>
            <w:vMerge/>
          </w:tcPr>
          <w:p w:rsidR="00FE7367" w:rsidRDefault="00FE7367" w:rsidP="000D7CA7"/>
        </w:tc>
        <w:tc>
          <w:tcPr>
            <w:tcW w:w="8568" w:type="dxa"/>
          </w:tcPr>
          <w:p w:rsidR="00FE7367" w:rsidRDefault="008F4944" w:rsidP="000D7CA7">
            <w:r>
              <w:rPr>
                <w:noProof/>
              </w:rPr>
              <w:drawing>
                <wp:inline distT="0" distB="0" distL="0" distR="0">
                  <wp:extent cx="5287645" cy="2456815"/>
                  <wp:effectExtent l="19050" t="0" r="8255"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7" cstate="print"/>
                          <a:srcRect/>
                          <a:stretch>
                            <a:fillRect/>
                          </a:stretch>
                        </pic:blipFill>
                        <pic:spPr bwMode="auto">
                          <a:xfrm>
                            <a:off x="0" y="0"/>
                            <a:ext cx="5287645" cy="2456815"/>
                          </a:xfrm>
                          <a:prstGeom prst="rect">
                            <a:avLst/>
                          </a:prstGeom>
                          <a:noFill/>
                          <a:ln w="9525">
                            <a:noFill/>
                            <a:miter lim="800000"/>
                            <a:headEnd/>
                            <a:tailEnd/>
                          </a:ln>
                        </pic:spPr>
                      </pic:pic>
                    </a:graphicData>
                  </a:graphic>
                </wp:inline>
              </w:drawing>
            </w:r>
          </w:p>
        </w:tc>
      </w:tr>
      <w:tr w:rsidR="00FE7367" w:rsidTr="000D7CA7">
        <w:tc>
          <w:tcPr>
            <w:tcW w:w="1008" w:type="dxa"/>
            <w:vMerge w:val="restart"/>
          </w:tcPr>
          <w:p w:rsidR="00FE7367" w:rsidRDefault="00FE7367" w:rsidP="0022535E">
            <w:pPr>
              <w:pStyle w:val="ListParagraph"/>
              <w:numPr>
                <w:ilvl w:val="0"/>
                <w:numId w:val="17"/>
              </w:numPr>
            </w:pPr>
          </w:p>
        </w:tc>
        <w:tc>
          <w:tcPr>
            <w:tcW w:w="8568" w:type="dxa"/>
          </w:tcPr>
          <w:p w:rsidR="00FE7367" w:rsidRDefault="00FE7367" w:rsidP="000D7CA7">
            <w:r>
              <w:t xml:space="preserve">Go to </w:t>
            </w:r>
            <w:r w:rsidR="009D0DBA">
              <w:t xml:space="preserve">the Middleware </w:t>
            </w:r>
            <w:r>
              <w:t>provisioning</w:t>
            </w:r>
            <w:r w:rsidR="009D0DBA">
              <w:t xml:space="preserve"> home page, Enterprise -&gt; Provisioning and Patching -&gt; Middleware Provisioning</w:t>
            </w:r>
          </w:p>
        </w:tc>
      </w:tr>
      <w:tr w:rsidR="00FE7367" w:rsidTr="000D7CA7">
        <w:tc>
          <w:tcPr>
            <w:tcW w:w="1008" w:type="dxa"/>
            <w:vMerge/>
          </w:tcPr>
          <w:p w:rsidR="00FE7367" w:rsidRDefault="00FE7367" w:rsidP="000D7CA7"/>
        </w:tc>
        <w:tc>
          <w:tcPr>
            <w:tcW w:w="8568" w:type="dxa"/>
          </w:tcPr>
          <w:p w:rsidR="00FE7367" w:rsidRPr="006E186F" w:rsidRDefault="008F4944" w:rsidP="000D7CA7">
            <w:r>
              <w:rPr>
                <w:noProof/>
              </w:rPr>
              <w:drawing>
                <wp:inline distT="0" distB="0" distL="0" distR="0">
                  <wp:extent cx="5287645" cy="2456815"/>
                  <wp:effectExtent l="19050" t="0" r="8255"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8" cstate="print"/>
                          <a:srcRect/>
                          <a:stretch>
                            <a:fillRect/>
                          </a:stretch>
                        </pic:blipFill>
                        <pic:spPr bwMode="auto">
                          <a:xfrm>
                            <a:off x="0" y="0"/>
                            <a:ext cx="5287645" cy="2456815"/>
                          </a:xfrm>
                          <a:prstGeom prst="rect">
                            <a:avLst/>
                          </a:prstGeom>
                          <a:noFill/>
                          <a:ln w="9525">
                            <a:noFill/>
                            <a:miter lim="800000"/>
                            <a:headEnd/>
                            <a:tailEnd/>
                          </a:ln>
                        </pic:spPr>
                      </pic:pic>
                    </a:graphicData>
                  </a:graphic>
                </wp:inline>
              </w:drawing>
            </w:r>
          </w:p>
        </w:tc>
      </w:tr>
      <w:tr w:rsidR="0022535E" w:rsidTr="000D7CA7">
        <w:tc>
          <w:tcPr>
            <w:tcW w:w="1008" w:type="dxa"/>
            <w:vMerge w:val="restart"/>
          </w:tcPr>
          <w:p w:rsidR="0022535E" w:rsidRDefault="0022535E" w:rsidP="0022535E">
            <w:pPr>
              <w:pStyle w:val="ListParagraph"/>
              <w:numPr>
                <w:ilvl w:val="0"/>
                <w:numId w:val="17"/>
              </w:numPr>
            </w:pPr>
          </w:p>
        </w:tc>
        <w:tc>
          <w:tcPr>
            <w:tcW w:w="8568" w:type="dxa"/>
          </w:tcPr>
          <w:p w:rsidR="0022535E" w:rsidRPr="006E186F" w:rsidRDefault="0022535E" w:rsidP="009D0DBA">
            <w:r>
              <w:t>Click on create and select From WLS domain</w:t>
            </w:r>
          </w:p>
        </w:tc>
      </w:tr>
      <w:tr w:rsidR="0022535E" w:rsidTr="000D7CA7">
        <w:tc>
          <w:tcPr>
            <w:tcW w:w="1008" w:type="dxa"/>
            <w:vMerge/>
          </w:tcPr>
          <w:p w:rsidR="0022535E" w:rsidRDefault="0022535E" w:rsidP="000D7CA7"/>
        </w:tc>
        <w:tc>
          <w:tcPr>
            <w:tcW w:w="8568" w:type="dxa"/>
          </w:tcPr>
          <w:p w:rsidR="0022535E" w:rsidRDefault="0022535E" w:rsidP="000D7CA7">
            <w:r>
              <w:rPr>
                <w:noProof/>
              </w:rPr>
              <w:drawing>
                <wp:inline distT="0" distB="0" distL="0" distR="0">
                  <wp:extent cx="5287645" cy="2456815"/>
                  <wp:effectExtent l="19050" t="0" r="8255" b="0"/>
                  <wp:docPr id="14"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9" cstate="print"/>
                          <a:srcRect/>
                          <a:stretch>
                            <a:fillRect/>
                          </a:stretch>
                        </pic:blipFill>
                        <pic:spPr bwMode="auto">
                          <a:xfrm>
                            <a:off x="0" y="0"/>
                            <a:ext cx="5287645" cy="2456815"/>
                          </a:xfrm>
                          <a:prstGeom prst="rect">
                            <a:avLst/>
                          </a:prstGeom>
                          <a:noFill/>
                          <a:ln w="9525">
                            <a:noFill/>
                            <a:miter lim="800000"/>
                            <a:headEnd/>
                            <a:tailEnd/>
                          </a:ln>
                        </pic:spPr>
                      </pic:pic>
                    </a:graphicData>
                  </a:graphic>
                </wp:inline>
              </w:drawing>
            </w:r>
          </w:p>
        </w:tc>
      </w:tr>
      <w:tr w:rsidR="0022535E" w:rsidTr="000D7CA7">
        <w:tc>
          <w:tcPr>
            <w:tcW w:w="1008" w:type="dxa"/>
            <w:vMerge w:val="restart"/>
          </w:tcPr>
          <w:p w:rsidR="0022535E" w:rsidRDefault="0022535E" w:rsidP="0022535E">
            <w:pPr>
              <w:pStyle w:val="ListParagraph"/>
              <w:numPr>
                <w:ilvl w:val="0"/>
                <w:numId w:val="17"/>
              </w:numPr>
            </w:pPr>
          </w:p>
        </w:tc>
        <w:tc>
          <w:tcPr>
            <w:tcW w:w="8568" w:type="dxa"/>
          </w:tcPr>
          <w:p w:rsidR="0022535E" w:rsidRDefault="0022535E" w:rsidP="000D7CA7">
            <w:r>
              <w:t>Enter a name and description for your domain profile</w:t>
            </w:r>
          </w:p>
          <w:p w:rsidR="0022535E" w:rsidRDefault="0022535E" w:rsidP="000D7CA7">
            <w:r>
              <w:lastRenderedPageBreak/>
              <w:t xml:space="preserve">Select </w:t>
            </w:r>
            <w:r w:rsidRPr="009D0DBA">
              <w:t xml:space="preserve">Riddles_Dev_1486c374c2a_MWAAS_USER1 </w:t>
            </w:r>
            <w:r>
              <w:t>domain</w:t>
            </w:r>
          </w:p>
          <w:p w:rsidR="0022535E" w:rsidRDefault="0022535E" w:rsidP="000D7CA7">
            <w:r>
              <w:t>Uncheck “include Oracle Home”</w:t>
            </w:r>
          </w:p>
        </w:tc>
      </w:tr>
      <w:tr w:rsidR="0022535E" w:rsidTr="000D7CA7">
        <w:tc>
          <w:tcPr>
            <w:tcW w:w="1008" w:type="dxa"/>
            <w:vMerge/>
          </w:tcPr>
          <w:p w:rsidR="0022535E" w:rsidRDefault="0022535E" w:rsidP="000D7CA7"/>
        </w:tc>
        <w:tc>
          <w:tcPr>
            <w:tcW w:w="8568" w:type="dxa"/>
          </w:tcPr>
          <w:p w:rsidR="0022535E" w:rsidRDefault="0022535E" w:rsidP="000D7CA7">
            <w:r>
              <w:rPr>
                <w:noProof/>
              </w:rPr>
              <w:drawing>
                <wp:inline distT="0" distB="0" distL="0" distR="0">
                  <wp:extent cx="5303520" cy="2465070"/>
                  <wp:effectExtent l="19050" t="0" r="0" b="0"/>
                  <wp:docPr id="29"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0" cstate="print"/>
                          <a:srcRect/>
                          <a:stretch>
                            <a:fillRect/>
                          </a:stretch>
                        </pic:blipFill>
                        <pic:spPr bwMode="auto">
                          <a:xfrm>
                            <a:off x="0" y="0"/>
                            <a:ext cx="5303520" cy="2465070"/>
                          </a:xfrm>
                          <a:prstGeom prst="rect">
                            <a:avLst/>
                          </a:prstGeom>
                          <a:noFill/>
                          <a:ln w="9525">
                            <a:noFill/>
                            <a:miter lim="800000"/>
                            <a:headEnd/>
                            <a:tailEnd/>
                          </a:ln>
                        </pic:spPr>
                      </pic:pic>
                    </a:graphicData>
                  </a:graphic>
                </wp:inline>
              </w:drawing>
            </w:r>
          </w:p>
        </w:tc>
      </w:tr>
      <w:tr w:rsidR="0022535E" w:rsidTr="000D7CA7">
        <w:tc>
          <w:tcPr>
            <w:tcW w:w="1008" w:type="dxa"/>
            <w:vMerge w:val="restart"/>
          </w:tcPr>
          <w:p w:rsidR="0022535E" w:rsidRDefault="0022535E" w:rsidP="0022535E">
            <w:pPr>
              <w:pStyle w:val="ListParagraph"/>
              <w:numPr>
                <w:ilvl w:val="0"/>
                <w:numId w:val="17"/>
              </w:numPr>
            </w:pPr>
          </w:p>
        </w:tc>
        <w:tc>
          <w:tcPr>
            <w:tcW w:w="8568" w:type="dxa"/>
          </w:tcPr>
          <w:p w:rsidR="0022535E" w:rsidRDefault="0022535E" w:rsidP="000D7CA7">
            <w:r>
              <w:t>Click the magnifying glass to find and select a credential to use.</w:t>
            </w:r>
          </w:p>
          <w:p w:rsidR="0022535E" w:rsidRDefault="0022535E" w:rsidP="0085385C">
            <w:r>
              <w:t xml:space="preserve">In the popup, select “New” and enter oracle as </w:t>
            </w:r>
            <w:proofErr w:type="spellStart"/>
            <w:r>
              <w:t>UserName</w:t>
            </w:r>
            <w:proofErr w:type="spellEnd"/>
            <w:r>
              <w:t xml:space="preserve"> and welcome1 as password</w:t>
            </w:r>
          </w:p>
          <w:p w:rsidR="0022535E" w:rsidRDefault="0022535E" w:rsidP="0085385C">
            <w:r>
              <w:t>Check the “Save As” check box and name it “</w:t>
            </w:r>
            <w:r w:rsidRPr="0085385C">
              <w:t>NC_EC3TDSGC_HOST</w:t>
            </w:r>
            <w:r>
              <w:t>”</w:t>
            </w:r>
          </w:p>
          <w:p w:rsidR="0022535E" w:rsidRDefault="0022535E" w:rsidP="0085385C">
            <w:r>
              <w:t>Check the “</w:t>
            </w:r>
            <w:r w:rsidRPr="0085385C">
              <w:t>Set As Preferred Credentials</w:t>
            </w:r>
            <w:r>
              <w:t>” checkbox and “Normal Host Credentials”</w:t>
            </w:r>
          </w:p>
        </w:tc>
      </w:tr>
      <w:tr w:rsidR="0022535E" w:rsidTr="000D7CA7">
        <w:tc>
          <w:tcPr>
            <w:tcW w:w="1008" w:type="dxa"/>
            <w:vMerge/>
          </w:tcPr>
          <w:p w:rsidR="0022535E" w:rsidRDefault="0022535E" w:rsidP="000D7CA7"/>
        </w:tc>
        <w:tc>
          <w:tcPr>
            <w:tcW w:w="8568" w:type="dxa"/>
          </w:tcPr>
          <w:p w:rsidR="0022535E" w:rsidRPr="006E186F" w:rsidRDefault="0022535E" w:rsidP="000D7CA7">
            <w:r>
              <w:rPr>
                <w:noProof/>
              </w:rPr>
              <w:drawing>
                <wp:inline distT="0" distB="0" distL="0" distR="0">
                  <wp:extent cx="5303520" cy="2465070"/>
                  <wp:effectExtent l="19050" t="0" r="0" b="0"/>
                  <wp:docPr id="48"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1" cstate="print"/>
                          <a:srcRect/>
                          <a:stretch>
                            <a:fillRect/>
                          </a:stretch>
                        </pic:blipFill>
                        <pic:spPr bwMode="auto">
                          <a:xfrm>
                            <a:off x="0" y="0"/>
                            <a:ext cx="5303520" cy="2465070"/>
                          </a:xfrm>
                          <a:prstGeom prst="rect">
                            <a:avLst/>
                          </a:prstGeom>
                          <a:noFill/>
                          <a:ln w="9525">
                            <a:noFill/>
                            <a:miter lim="800000"/>
                            <a:headEnd/>
                            <a:tailEnd/>
                          </a:ln>
                        </pic:spPr>
                      </pic:pic>
                    </a:graphicData>
                  </a:graphic>
                </wp:inline>
              </w:drawing>
            </w:r>
          </w:p>
        </w:tc>
      </w:tr>
      <w:tr w:rsidR="0022535E" w:rsidTr="000D7CA7">
        <w:tc>
          <w:tcPr>
            <w:tcW w:w="1008" w:type="dxa"/>
            <w:vMerge w:val="restart"/>
          </w:tcPr>
          <w:p w:rsidR="0022535E" w:rsidRDefault="0022535E" w:rsidP="0022535E">
            <w:pPr>
              <w:pStyle w:val="ListParagraph"/>
              <w:numPr>
                <w:ilvl w:val="0"/>
                <w:numId w:val="17"/>
              </w:numPr>
            </w:pPr>
          </w:p>
        </w:tc>
        <w:tc>
          <w:tcPr>
            <w:tcW w:w="8568" w:type="dxa"/>
          </w:tcPr>
          <w:p w:rsidR="0022535E" w:rsidRDefault="0022535E" w:rsidP="000D7CA7">
            <w:r>
              <w:t xml:space="preserve">Make sure the “Immediately” checkbox for Schedule is selected and leave the </w:t>
            </w:r>
          </w:p>
          <w:p w:rsidR="0022535E" w:rsidRDefault="0022535E" w:rsidP="000D7CA7">
            <w:r>
              <w:t xml:space="preserve"> </w:t>
            </w:r>
            <w:r w:rsidRPr="00972A22">
              <w:t>Software Library Upload Location</w:t>
            </w:r>
            <w:r>
              <w:t xml:space="preserve"> defaults</w:t>
            </w:r>
          </w:p>
          <w:p w:rsidR="0022535E" w:rsidRPr="006E186F" w:rsidRDefault="0022535E" w:rsidP="000D7CA7">
            <w:r>
              <w:t>Click create</w:t>
            </w:r>
          </w:p>
        </w:tc>
      </w:tr>
      <w:tr w:rsidR="0022535E" w:rsidTr="000D7CA7">
        <w:tc>
          <w:tcPr>
            <w:tcW w:w="1008" w:type="dxa"/>
            <w:vMerge/>
          </w:tcPr>
          <w:p w:rsidR="0022535E" w:rsidRDefault="0022535E" w:rsidP="000D7CA7"/>
        </w:tc>
        <w:tc>
          <w:tcPr>
            <w:tcW w:w="8568" w:type="dxa"/>
          </w:tcPr>
          <w:p w:rsidR="0022535E" w:rsidRDefault="0022535E" w:rsidP="000D7CA7">
            <w:r>
              <w:rPr>
                <w:noProof/>
              </w:rPr>
              <w:drawing>
                <wp:inline distT="0" distB="0" distL="0" distR="0">
                  <wp:extent cx="5303520" cy="2465070"/>
                  <wp:effectExtent l="19050" t="0" r="0" b="0"/>
                  <wp:docPr id="68"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2" cstate="print"/>
                          <a:srcRect/>
                          <a:stretch>
                            <a:fillRect/>
                          </a:stretch>
                        </pic:blipFill>
                        <pic:spPr bwMode="auto">
                          <a:xfrm>
                            <a:off x="0" y="0"/>
                            <a:ext cx="5303520" cy="2465070"/>
                          </a:xfrm>
                          <a:prstGeom prst="rect">
                            <a:avLst/>
                          </a:prstGeom>
                          <a:noFill/>
                          <a:ln w="9525">
                            <a:noFill/>
                            <a:miter lim="800000"/>
                            <a:headEnd/>
                            <a:tailEnd/>
                          </a:ln>
                        </pic:spPr>
                      </pic:pic>
                    </a:graphicData>
                  </a:graphic>
                </wp:inline>
              </w:drawing>
            </w:r>
          </w:p>
        </w:tc>
      </w:tr>
      <w:tr w:rsidR="0022535E" w:rsidTr="000D7CA7">
        <w:tc>
          <w:tcPr>
            <w:tcW w:w="1008" w:type="dxa"/>
            <w:vMerge w:val="restart"/>
          </w:tcPr>
          <w:p w:rsidR="0022535E" w:rsidRDefault="0022535E" w:rsidP="0022535E">
            <w:pPr>
              <w:pStyle w:val="ListParagraph"/>
              <w:numPr>
                <w:ilvl w:val="0"/>
                <w:numId w:val="17"/>
              </w:numPr>
            </w:pPr>
          </w:p>
        </w:tc>
        <w:tc>
          <w:tcPr>
            <w:tcW w:w="8568" w:type="dxa"/>
          </w:tcPr>
          <w:p w:rsidR="0022535E" w:rsidRDefault="0022535E" w:rsidP="00972A22">
            <w:r>
              <w:t>You can see the status on this page.  Creating the profile should take 3-4 minutes.</w:t>
            </w:r>
          </w:p>
        </w:tc>
      </w:tr>
      <w:tr w:rsidR="0022535E" w:rsidTr="000D7CA7">
        <w:tc>
          <w:tcPr>
            <w:tcW w:w="1008" w:type="dxa"/>
            <w:vMerge/>
          </w:tcPr>
          <w:p w:rsidR="0022535E" w:rsidRDefault="0022535E" w:rsidP="000D7CA7"/>
        </w:tc>
        <w:tc>
          <w:tcPr>
            <w:tcW w:w="8568" w:type="dxa"/>
          </w:tcPr>
          <w:p w:rsidR="0022535E" w:rsidRDefault="0022535E" w:rsidP="000D7CA7">
            <w:r>
              <w:rPr>
                <w:noProof/>
              </w:rPr>
              <w:drawing>
                <wp:inline distT="0" distB="0" distL="0" distR="0">
                  <wp:extent cx="5303520" cy="2465070"/>
                  <wp:effectExtent l="19050" t="0" r="0" b="0"/>
                  <wp:docPr id="86"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3" cstate="print"/>
                          <a:srcRect/>
                          <a:stretch>
                            <a:fillRect/>
                          </a:stretch>
                        </pic:blipFill>
                        <pic:spPr bwMode="auto">
                          <a:xfrm>
                            <a:off x="0" y="0"/>
                            <a:ext cx="5303520" cy="2465070"/>
                          </a:xfrm>
                          <a:prstGeom prst="rect">
                            <a:avLst/>
                          </a:prstGeom>
                          <a:noFill/>
                          <a:ln w="9525">
                            <a:noFill/>
                            <a:miter lim="800000"/>
                            <a:headEnd/>
                            <a:tailEnd/>
                          </a:ln>
                        </pic:spPr>
                      </pic:pic>
                    </a:graphicData>
                  </a:graphic>
                </wp:inline>
              </w:drawing>
            </w:r>
          </w:p>
        </w:tc>
      </w:tr>
      <w:tr w:rsidR="0022535E" w:rsidTr="000D7CA7">
        <w:tc>
          <w:tcPr>
            <w:tcW w:w="1008" w:type="dxa"/>
            <w:vMerge w:val="restart"/>
          </w:tcPr>
          <w:p w:rsidR="0022535E" w:rsidRDefault="0022535E" w:rsidP="0022535E">
            <w:pPr>
              <w:pStyle w:val="ListParagraph"/>
              <w:numPr>
                <w:ilvl w:val="0"/>
                <w:numId w:val="17"/>
              </w:numPr>
            </w:pPr>
          </w:p>
        </w:tc>
        <w:tc>
          <w:tcPr>
            <w:tcW w:w="8568" w:type="dxa"/>
          </w:tcPr>
          <w:p w:rsidR="0022535E" w:rsidRDefault="0022535E" w:rsidP="00972A22">
            <w:r>
              <w:t>Once the profile creation finishes, go back to the Middleware provisioning page and select the row with your new profile</w:t>
            </w:r>
          </w:p>
          <w:p w:rsidR="0022535E" w:rsidRDefault="0022535E" w:rsidP="00972A22">
            <w:r>
              <w:t>Click Provision</w:t>
            </w:r>
          </w:p>
        </w:tc>
      </w:tr>
      <w:tr w:rsidR="0022535E" w:rsidTr="000D7CA7">
        <w:tc>
          <w:tcPr>
            <w:tcW w:w="1008" w:type="dxa"/>
            <w:vMerge/>
          </w:tcPr>
          <w:p w:rsidR="0022535E" w:rsidRDefault="0022535E" w:rsidP="000D7CA7"/>
        </w:tc>
        <w:tc>
          <w:tcPr>
            <w:tcW w:w="8568" w:type="dxa"/>
          </w:tcPr>
          <w:p w:rsidR="0022535E" w:rsidRDefault="0022535E" w:rsidP="000D7CA7">
            <w:r>
              <w:rPr>
                <w:noProof/>
              </w:rPr>
              <w:drawing>
                <wp:inline distT="0" distB="0" distL="0" distR="0">
                  <wp:extent cx="5303520" cy="2465070"/>
                  <wp:effectExtent l="19050" t="0" r="0" b="0"/>
                  <wp:docPr id="102"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4" cstate="print"/>
                          <a:srcRect/>
                          <a:stretch>
                            <a:fillRect/>
                          </a:stretch>
                        </pic:blipFill>
                        <pic:spPr bwMode="auto">
                          <a:xfrm>
                            <a:off x="0" y="0"/>
                            <a:ext cx="5303520" cy="2465070"/>
                          </a:xfrm>
                          <a:prstGeom prst="rect">
                            <a:avLst/>
                          </a:prstGeom>
                          <a:noFill/>
                          <a:ln w="9525">
                            <a:noFill/>
                            <a:miter lim="800000"/>
                            <a:headEnd/>
                            <a:tailEnd/>
                          </a:ln>
                        </pic:spPr>
                      </pic:pic>
                    </a:graphicData>
                  </a:graphic>
                </wp:inline>
              </w:drawing>
            </w:r>
          </w:p>
        </w:tc>
      </w:tr>
      <w:tr w:rsidR="0022535E" w:rsidTr="000D7CA7">
        <w:tc>
          <w:tcPr>
            <w:tcW w:w="1008" w:type="dxa"/>
            <w:vMerge w:val="restart"/>
          </w:tcPr>
          <w:p w:rsidR="0022535E" w:rsidRDefault="0022535E" w:rsidP="0022535E">
            <w:pPr>
              <w:pStyle w:val="ListParagraph"/>
              <w:numPr>
                <w:ilvl w:val="0"/>
                <w:numId w:val="17"/>
              </w:numPr>
            </w:pPr>
          </w:p>
        </w:tc>
        <w:tc>
          <w:tcPr>
            <w:tcW w:w="8568" w:type="dxa"/>
          </w:tcPr>
          <w:p w:rsidR="0022535E" w:rsidRDefault="0022535E" w:rsidP="000A02C8">
            <w:r>
              <w:t>Click Next</w:t>
            </w:r>
          </w:p>
        </w:tc>
      </w:tr>
      <w:tr w:rsidR="0022535E" w:rsidTr="000D7CA7">
        <w:tc>
          <w:tcPr>
            <w:tcW w:w="1008" w:type="dxa"/>
            <w:vMerge/>
          </w:tcPr>
          <w:p w:rsidR="0022535E" w:rsidRDefault="0022535E" w:rsidP="000D7CA7"/>
        </w:tc>
        <w:tc>
          <w:tcPr>
            <w:tcW w:w="8568" w:type="dxa"/>
          </w:tcPr>
          <w:p w:rsidR="0022535E" w:rsidRDefault="0022535E" w:rsidP="000D7CA7">
            <w:r>
              <w:rPr>
                <w:noProof/>
              </w:rPr>
              <w:drawing>
                <wp:inline distT="0" distB="0" distL="0" distR="0">
                  <wp:extent cx="5303520" cy="2465070"/>
                  <wp:effectExtent l="19050" t="0" r="0" b="0"/>
                  <wp:docPr id="117"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5" cstate="print"/>
                          <a:srcRect/>
                          <a:stretch>
                            <a:fillRect/>
                          </a:stretch>
                        </pic:blipFill>
                        <pic:spPr bwMode="auto">
                          <a:xfrm>
                            <a:off x="0" y="0"/>
                            <a:ext cx="5303520" cy="2465070"/>
                          </a:xfrm>
                          <a:prstGeom prst="rect">
                            <a:avLst/>
                          </a:prstGeom>
                          <a:noFill/>
                          <a:ln w="9525">
                            <a:noFill/>
                            <a:miter lim="800000"/>
                            <a:headEnd/>
                            <a:tailEnd/>
                          </a:ln>
                        </pic:spPr>
                      </pic:pic>
                    </a:graphicData>
                  </a:graphic>
                </wp:inline>
              </w:drawing>
            </w:r>
          </w:p>
        </w:tc>
      </w:tr>
      <w:tr w:rsidR="0022535E" w:rsidTr="000D7CA7">
        <w:tc>
          <w:tcPr>
            <w:tcW w:w="1008" w:type="dxa"/>
            <w:vMerge w:val="restart"/>
          </w:tcPr>
          <w:p w:rsidR="0022535E" w:rsidRDefault="0022535E" w:rsidP="0022535E">
            <w:pPr>
              <w:pStyle w:val="ListParagraph"/>
              <w:numPr>
                <w:ilvl w:val="0"/>
                <w:numId w:val="17"/>
              </w:numPr>
            </w:pPr>
          </w:p>
        </w:tc>
        <w:tc>
          <w:tcPr>
            <w:tcW w:w="8568" w:type="dxa"/>
          </w:tcPr>
          <w:p w:rsidR="0022535E" w:rsidRDefault="0022535E" w:rsidP="00FE7367">
            <w:r>
              <w:t>Select ec3tdsgc host as the destination host</w:t>
            </w:r>
          </w:p>
          <w:p w:rsidR="0022535E" w:rsidRDefault="0022535E" w:rsidP="00972A22">
            <w:r>
              <w:t xml:space="preserve">Make sure the “Use an existing Middleware Home” checkbox is selected and that the paths are </w:t>
            </w:r>
          </w:p>
          <w:p w:rsidR="0022535E" w:rsidRDefault="0022535E" w:rsidP="00972A22">
            <w:r>
              <w:t>Middleware Home Directory: /app/ec3tdsgc/wls1212/middleware</w:t>
            </w:r>
          </w:p>
          <w:p w:rsidR="0022535E" w:rsidRDefault="0022535E" w:rsidP="00972A22">
            <w:r>
              <w:t>Working Directory: /</w:t>
            </w:r>
            <w:proofErr w:type="spellStart"/>
            <w:r>
              <w:t>tmp</w:t>
            </w:r>
            <w:proofErr w:type="spellEnd"/>
            <w:r>
              <w:t>/</w:t>
            </w:r>
            <w:proofErr w:type="spellStart"/>
            <w:r>
              <w:t>fmwProvDest</w:t>
            </w:r>
            <w:proofErr w:type="spellEnd"/>
          </w:p>
          <w:p w:rsidR="0022535E" w:rsidRDefault="0022535E" w:rsidP="00972A22">
            <w:r>
              <w:t>Click next</w:t>
            </w:r>
          </w:p>
        </w:tc>
      </w:tr>
      <w:tr w:rsidR="0022535E" w:rsidTr="000D7CA7">
        <w:tc>
          <w:tcPr>
            <w:tcW w:w="1008" w:type="dxa"/>
            <w:vMerge/>
          </w:tcPr>
          <w:p w:rsidR="0022535E" w:rsidRDefault="0022535E" w:rsidP="000D7CA7"/>
        </w:tc>
        <w:tc>
          <w:tcPr>
            <w:tcW w:w="8568" w:type="dxa"/>
          </w:tcPr>
          <w:p w:rsidR="0022535E" w:rsidRDefault="0022535E" w:rsidP="000D7CA7">
            <w:r>
              <w:rPr>
                <w:noProof/>
              </w:rPr>
              <w:drawing>
                <wp:inline distT="0" distB="0" distL="0" distR="0">
                  <wp:extent cx="5303520" cy="2465070"/>
                  <wp:effectExtent l="19050" t="0" r="0" b="0"/>
                  <wp:docPr id="13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6" cstate="print"/>
                          <a:srcRect/>
                          <a:stretch>
                            <a:fillRect/>
                          </a:stretch>
                        </pic:blipFill>
                        <pic:spPr bwMode="auto">
                          <a:xfrm>
                            <a:off x="0" y="0"/>
                            <a:ext cx="5303520" cy="2465070"/>
                          </a:xfrm>
                          <a:prstGeom prst="rect">
                            <a:avLst/>
                          </a:prstGeom>
                          <a:noFill/>
                          <a:ln w="9525">
                            <a:noFill/>
                            <a:miter lim="800000"/>
                            <a:headEnd/>
                            <a:tailEnd/>
                          </a:ln>
                        </pic:spPr>
                      </pic:pic>
                    </a:graphicData>
                  </a:graphic>
                </wp:inline>
              </w:drawing>
            </w:r>
          </w:p>
        </w:tc>
      </w:tr>
      <w:tr w:rsidR="0022535E" w:rsidTr="000D7CA7">
        <w:tc>
          <w:tcPr>
            <w:tcW w:w="1008" w:type="dxa"/>
            <w:vMerge w:val="restart"/>
          </w:tcPr>
          <w:p w:rsidR="0022535E" w:rsidRDefault="0022535E" w:rsidP="0022535E">
            <w:pPr>
              <w:pStyle w:val="ListParagraph"/>
              <w:numPr>
                <w:ilvl w:val="0"/>
                <w:numId w:val="17"/>
              </w:numPr>
            </w:pPr>
          </w:p>
        </w:tc>
        <w:tc>
          <w:tcPr>
            <w:tcW w:w="8568" w:type="dxa"/>
          </w:tcPr>
          <w:p w:rsidR="0022535E" w:rsidRDefault="0022535E" w:rsidP="000D7CA7">
            <w:r>
              <w:t xml:space="preserve">Enter welcome1 for </w:t>
            </w:r>
            <w:proofErr w:type="spellStart"/>
            <w:r>
              <w:t>weblogic</w:t>
            </w:r>
            <w:proofErr w:type="spellEnd"/>
            <w:r>
              <w:t xml:space="preserve"> password</w:t>
            </w:r>
          </w:p>
          <w:p w:rsidR="0022535E" w:rsidRDefault="0022535E" w:rsidP="000D7CA7">
            <w:r>
              <w:t>Do not check “Enable Administration port” or “Enable Coherence”</w:t>
            </w:r>
          </w:p>
        </w:tc>
      </w:tr>
      <w:tr w:rsidR="0022535E" w:rsidTr="000D7CA7">
        <w:tc>
          <w:tcPr>
            <w:tcW w:w="1008" w:type="dxa"/>
            <w:vMerge/>
          </w:tcPr>
          <w:p w:rsidR="0022535E" w:rsidRDefault="0022535E" w:rsidP="000D7CA7"/>
        </w:tc>
        <w:tc>
          <w:tcPr>
            <w:tcW w:w="8568" w:type="dxa"/>
          </w:tcPr>
          <w:p w:rsidR="0022535E" w:rsidRDefault="0022535E" w:rsidP="000D7CA7">
            <w:r>
              <w:rPr>
                <w:noProof/>
              </w:rPr>
              <w:drawing>
                <wp:inline distT="0" distB="0" distL="0" distR="0">
                  <wp:extent cx="5303520" cy="2465070"/>
                  <wp:effectExtent l="19050" t="0" r="0" b="0"/>
                  <wp:docPr id="143"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7" cstate="print"/>
                          <a:srcRect/>
                          <a:stretch>
                            <a:fillRect/>
                          </a:stretch>
                        </pic:blipFill>
                        <pic:spPr bwMode="auto">
                          <a:xfrm>
                            <a:off x="0" y="0"/>
                            <a:ext cx="5303520" cy="2465070"/>
                          </a:xfrm>
                          <a:prstGeom prst="rect">
                            <a:avLst/>
                          </a:prstGeom>
                          <a:noFill/>
                          <a:ln w="9525">
                            <a:noFill/>
                            <a:miter lim="800000"/>
                            <a:headEnd/>
                            <a:tailEnd/>
                          </a:ln>
                        </pic:spPr>
                      </pic:pic>
                    </a:graphicData>
                  </a:graphic>
                </wp:inline>
              </w:drawing>
            </w:r>
          </w:p>
        </w:tc>
      </w:tr>
      <w:tr w:rsidR="0022535E" w:rsidTr="000D7CA7">
        <w:tc>
          <w:tcPr>
            <w:tcW w:w="1008" w:type="dxa"/>
            <w:vMerge w:val="restart"/>
          </w:tcPr>
          <w:p w:rsidR="0022535E" w:rsidRDefault="0022535E" w:rsidP="0022535E">
            <w:pPr>
              <w:pStyle w:val="ListParagraph"/>
              <w:numPr>
                <w:ilvl w:val="0"/>
                <w:numId w:val="17"/>
              </w:numPr>
            </w:pPr>
          </w:p>
        </w:tc>
        <w:tc>
          <w:tcPr>
            <w:tcW w:w="8568" w:type="dxa"/>
          </w:tcPr>
          <w:p w:rsidR="0022535E" w:rsidRDefault="0022535E" w:rsidP="000715B2">
            <w:r>
              <w:t xml:space="preserve">Click on the Machines tab. </w:t>
            </w:r>
          </w:p>
          <w:p w:rsidR="0022535E" w:rsidRDefault="0022535E" w:rsidP="000715B2">
            <w:r>
              <w:t>Change Node manager port to 6956</w:t>
            </w:r>
          </w:p>
        </w:tc>
      </w:tr>
      <w:tr w:rsidR="0022535E" w:rsidTr="000D7CA7">
        <w:tc>
          <w:tcPr>
            <w:tcW w:w="1008" w:type="dxa"/>
            <w:vMerge/>
          </w:tcPr>
          <w:p w:rsidR="0022535E" w:rsidRDefault="0022535E" w:rsidP="000D7CA7"/>
        </w:tc>
        <w:tc>
          <w:tcPr>
            <w:tcW w:w="8568" w:type="dxa"/>
          </w:tcPr>
          <w:p w:rsidR="0022535E" w:rsidRDefault="0022535E" w:rsidP="000D7CA7">
            <w:r>
              <w:rPr>
                <w:noProof/>
              </w:rPr>
              <w:drawing>
                <wp:inline distT="0" distB="0" distL="0" distR="0">
                  <wp:extent cx="5303520" cy="2465070"/>
                  <wp:effectExtent l="19050" t="0" r="0" b="0"/>
                  <wp:docPr id="153"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8" cstate="print"/>
                          <a:srcRect/>
                          <a:stretch>
                            <a:fillRect/>
                          </a:stretch>
                        </pic:blipFill>
                        <pic:spPr bwMode="auto">
                          <a:xfrm>
                            <a:off x="0" y="0"/>
                            <a:ext cx="5303520" cy="2465070"/>
                          </a:xfrm>
                          <a:prstGeom prst="rect">
                            <a:avLst/>
                          </a:prstGeom>
                          <a:noFill/>
                          <a:ln w="9525">
                            <a:noFill/>
                            <a:miter lim="800000"/>
                            <a:headEnd/>
                            <a:tailEnd/>
                          </a:ln>
                        </pic:spPr>
                      </pic:pic>
                    </a:graphicData>
                  </a:graphic>
                </wp:inline>
              </w:drawing>
            </w:r>
          </w:p>
        </w:tc>
      </w:tr>
      <w:tr w:rsidR="0022535E" w:rsidTr="000D7CA7">
        <w:tc>
          <w:tcPr>
            <w:tcW w:w="1008" w:type="dxa"/>
          </w:tcPr>
          <w:p w:rsidR="0022535E" w:rsidRDefault="0022535E" w:rsidP="0022535E">
            <w:pPr>
              <w:pStyle w:val="ListParagraph"/>
              <w:numPr>
                <w:ilvl w:val="0"/>
                <w:numId w:val="17"/>
              </w:numPr>
            </w:pPr>
          </w:p>
        </w:tc>
        <w:tc>
          <w:tcPr>
            <w:tcW w:w="8568" w:type="dxa"/>
          </w:tcPr>
          <w:p w:rsidR="0022535E" w:rsidRDefault="0022535E" w:rsidP="000715B2">
            <w:r>
              <w:t>Click on the Servers tab</w:t>
            </w:r>
            <w:r>
              <w:br/>
              <w:t xml:space="preserve">Change Admin server port to 6501 </w:t>
            </w:r>
          </w:p>
          <w:p w:rsidR="0022535E" w:rsidRDefault="0022535E" w:rsidP="000715B2">
            <w:r>
              <w:t>Change Managed server port to 6511</w:t>
            </w:r>
          </w:p>
          <w:p w:rsidR="0022535E" w:rsidRDefault="0022535E" w:rsidP="000715B2"/>
          <w:p w:rsidR="0022535E" w:rsidRDefault="0022535E" w:rsidP="000715B2">
            <w:r>
              <w:t>You can look around on the other tabs, but don’t need to change any other defaults</w:t>
            </w:r>
          </w:p>
          <w:p w:rsidR="0022535E" w:rsidRDefault="0022535E" w:rsidP="000715B2"/>
          <w:p w:rsidR="0022535E" w:rsidRDefault="0022535E" w:rsidP="000715B2">
            <w:r>
              <w:t>Click next</w:t>
            </w:r>
          </w:p>
        </w:tc>
      </w:tr>
      <w:tr w:rsidR="0022535E" w:rsidTr="000D7CA7">
        <w:tc>
          <w:tcPr>
            <w:tcW w:w="1008" w:type="dxa"/>
          </w:tcPr>
          <w:p w:rsidR="0022535E" w:rsidRDefault="0022535E" w:rsidP="000D7CA7"/>
        </w:tc>
        <w:tc>
          <w:tcPr>
            <w:tcW w:w="8568" w:type="dxa"/>
          </w:tcPr>
          <w:p w:rsidR="0022535E" w:rsidRDefault="0022535E" w:rsidP="000D7CA7">
            <w:r>
              <w:rPr>
                <w:noProof/>
              </w:rPr>
              <w:drawing>
                <wp:inline distT="0" distB="0" distL="0" distR="0">
                  <wp:extent cx="5303520" cy="2465070"/>
                  <wp:effectExtent l="19050" t="0" r="0" b="0"/>
                  <wp:docPr id="162"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9" cstate="print"/>
                          <a:srcRect/>
                          <a:stretch>
                            <a:fillRect/>
                          </a:stretch>
                        </pic:blipFill>
                        <pic:spPr bwMode="auto">
                          <a:xfrm>
                            <a:off x="0" y="0"/>
                            <a:ext cx="5303520" cy="2465070"/>
                          </a:xfrm>
                          <a:prstGeom prst="rect">
                            <a:avLst/>
                          </a:prstGeom>
                          <a:noFill/>
                          <a:ln w="9525">
                            <a:noFill/>
                            <a:miter lim="800000"/>
                            <a:headEnd/>
                            <a:tailEnd/>
                          </a:ln>
                        </pic:spPr>
                      </pic:pic>
                    </a:graphicData>
                  </a:graphic>
                </wp:inline>
              </w:drawing>
            </w:r>
          </w:p>
        </w:tc>
      </w:tr>
      <w:tr w:rsidR="0022535E" w:rsidTr="000D7CA7">
        <w:tc>
          <w:tcPr>
            <w:tcW w:w="1008" w:type="dxa"/>
            <w:vMerge w:val="restart"/>
          </w:tcPr>
          <w:p w:rsidR="0022535E" w:rsidRDefault="0022535E" w:rsidP="0022535E">
            <w:pPr>
              <w:pStyle w:val="ListParagraph"/>
              <w:numPr>
                <w:ilvl w:val="0"/>
                <w:numId w:val="17"/>
              </w:numPr>
            </w:pPr>
          </w:p>
        </w:tc>
        <w:tc>
          <w:tcPr>
            <w:tcW w:w="8568" w:type="dxa"/>
          </w:tcPr>
          <w:p w:rsidR="0022535E" w:rsidRDefault="0022535E" w:rsidP="0085385C">
            <w:r>
              <w:t>Select the NC_EC3TDSGC_HOST credential</w:t>
            </w:r>
          </w:p>
          <w:p w:rsidR="0022535E" w:rsidRDefault="0022535E" w:rsidP="0085385C">
            <w:r>
              <w:t>Click Next</w:t>
            </w:r>
          </w:p>
        </w:tc>
      </w:tr>
      <w:tr w:rsidR="0022535E" w:rsidTr="000D7CA7">
        <w:tc>
          <w:tcPr>
            <w:tcW w:w="1008" w:type="dxa"/>
            <w:vMerge/>
          </w:tcPr>
          <w:p w:rsidR="0022535E" w:rsidRDefault="0022535E" w:rsidP="000D7CA7"/>
        </w:tc>
        <w:tc>
          <w:tcPr>
            <w:tcW w:w="8568" w:type="dxa"/>
          </w:tcPr>
          <w:p w:rsidR="0022535E" w:rsidRDefault="0022535E" w:rsidP="000D7CA7">
            <w:r>
              <w:rPr>
                <w:noProof/>
              </w:rPr>
              <w:drawing>
                <wp:inline distT="0" distB="0" distL="0" distR="0">
                  <wp:extent cx="5303520" cy="2465070"/>
                  <wp:effectExtent l="19050" t="0" r="0" b="0"/>
                  <wp:docPr id="170"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20" cstate="print"/>
                          <a:srcRect/>
                          <a:stretch>
                            <a:fillRect/>
                          </a:stretch>
                        </pic:blipFill>
                        <pic:spPr bwMode="auto">
                          <a:xfrm>
                            <a:off x="0" y="0"/>
                            <a:ext cx="5303520" cy="2465070"/>
                          </a:xfrm>
                          <a:prstGeom prst="rect">
                            <a:avLst/>
                          </a:prstGeom>
                          <a:noFill/>
                          <a:ln w="9525">
                            <a:noFill/>
                            <a:miter lim="800000"/>
                            <a:headEnd/>
                            <a:tailEnd/>
                          </a:ln>
                        </pic:spPr>
                      </pic:pic>
                    </a:graphicData>
                  </a:graphic>
                </wp:inline>
              </w:drawing>
            </w:r>
          </w:p>
        </w:tc>
      </w:tr>
      <w:tr w:rsidR="0022535E" w:rsidTr="00FE7367">
        <w:trPr>
          <w:trHeight w:val="143"/>
        </w:trPr>
        <w:tc>
          <w:tcPr>
            <w:tcW w:w="1008" w:type="dxa"/>
            <w:vMerge w:val="restart"/>
          </w:tcPr>
          <w:p w:rsidR="0022535E" w:rsidRDefault="0022535E" w:rsidP="0022535E">
            <w:pPr>
              <w:pStyle w:val="ListParagraph"/>
              <w:numPr>
                <w:ilvl w:val="0"/>
                <w:numId w:val="17"/>
              </w:numPr>
            </w:pPr>
          </w:p>
        </w:tc>
        <w:tc>
          <w:tcPr>
            <w:tcW w:w="8568" w:type="dxa"/>
          </w:tcPr>
          <w:p w:rsidR="002C56F1" w:rsidRDefault="002C56F1" w:rsidP="002C56F1">
            <w:r>
              <w:t>Unselect the notification checkboxes</w:t>
            </w:r>
          </w:p>
          <w:p w:rsidR="0022535E" w:rsidRDefault="0022535E" w:rsidP="00EE7D32">
            <w:r>
              <w:t>Click Next</w:t>
            </w:r>
          </w:p>
        </w:tc>
      </w:tr>
      <w:tr w:rsidR="0022535E" w:rsidTr="000D7CA7">
        <w:tc>
          <w:tcPr>
            <w:tcW w:w="1008" w:type="dxa"/>
            <w:vMerge/>
          </w:tcPr>
          <w:p w:rsidR="0022535E" w:rsidRDefault="0022535E" w:rsidP="000D7CA7"/>
        </w:tc>
        <w:tc>
          <w:tcPr>
            <w:tcW w:w="8568" w:type="dxa"/>
          </w:tcPr>
          <w:p w:rsidR="0022535E" w:rsidRDefault="0022535E" w:rsidP="000D7CA7">
            <w:r>
              <w:rPr>
                <w:noProof/>
              </w:rPr>
              <w:drawing>
                <wp:inline distT="0" distB="0" distL="0" distR="0">
                  <wp:extent cx="5303520" cy="2465070"/>
                  <wp:effectExtent l="19050" t="0" r="0" b="0"/>
                  <wp:docPr id="175"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21" cstate="print"/>
                          <a:srcRect/>
                          <a:stretch>
                            <a:fillRect/>
                          </a:stretch>
                        </pic:blipFill>
                        <pic:spPr bwMode="auto">
                          <a:xfrm>
                            <a:off x="0" y="0"/>
                            <a:ext cx="5303520" cy="2465070"/>
                          </a:xfrm>
                          <a:prstGeom prst="rect">
                            <a:avLst/>
                          </a:prstGeom>
                          <a:noFill/>
                          <a:ln w="9525">
                            <a:noFill/>
                            <a:miter lim="800000"/>
                            <a:headEnd/>
                            <a:tailEnd/>
                          </a:ln>
                        </pic:spPr>
                      </pic:pic>
                    </a:graphicData>
                  </a:graphic>
                </wp:inline>
              </w:drawing>
            </w:r>
          </w:p>
        </w:tc>
      </w:tr>
      <w:tr w:rsidR="0022535E" w:rsidTr="000D7CA7">
        <w:tc>
          <w:tcPr>
            <w:tcW w:w="1008" w:type="dxa"/>
            <w:vMerge w:val="restart"/>
          </w:tcPr>
          <w:p w:rsidR="0022535E" w:rsidRDefault="0022535E" w:rsidP="0022535E">
            <w:pPr>
              <w:pStyle w:val="ListParagraph"/>
              <w:numPr>
                <w:ilvl w:val="0"/>
                <w:numId w:val="17"/>
              </w:numPr>
            </w:pPr>
          </w:p>
        </w:tc>
        <w:tc>
          <w:tcPr>
            <w:tcW w:w="8568" w:type="dxa"/>
          </w:tcPr>
          <w:p w:rsidR="0022535E" w:rsidRDefault="0022535E" w:rsidP="000D7CA7">
            <w:r>
              <w:t xml:space="preserve">Review </w:t>
            </w:r>
            <w:r w:rsidR="00C40125">
              <w:t xml:space="preserve">your inputs </w:t>
            </w:r>
            <w:r>
              <w:t>and click Submit</w:t>
            </w:r>
          </w:p>
        </w:tc>
      </w:tr>
      <w:tr w:rsidR="0022535E" w:rsidTr="000D7CA7">
        <w:tc>
          <w:tcPr>
            <w:tcW w:w="1008" w:type="dxa"/>
            <w:vMerge/>
          </w:tcPr>
          <w:p w:rsidR="0022535E" w:rsidRDefault="0022535E" w:rsidP="000D7CA7"/>
        </w:tc>
        <w:tc>
          <w:tcPr>
            <w:tcW w:w="8568" w:type="dxa"/>
          </w:tcPr>
          <w:p w:rsidR="0022535E" w:rsidRDefault="0022535E" w:rsidP="000D7CA7">
            <w:r>
              <w:rPr>
                <w:noProof/>
              </w:rPr>
              <w:drawing>
                <wp:inline distT="0" distB="0" distL="0" distR="0">
                  <wp:extent cx="5303520" cy="2465070"/>
                  <wp:effectExtent l="19050" t="0" r="0" b="0"/>
                  <wp:docPr id="179"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22" cstate="print"/>
                          <a:srcRect/>
                          <a:stretch>
                            <a:fillRect/>
                          </a:stretch>
                        </pic:blipFill>
                        <pic:spPr bwMode="auto">
                          <a:xfrm>
                            <a:off x="0" y="0"/>
                            <a:ext cx="5303520" cy="2465070"/>
                          </a:xfrm>
                          <a:prstGeom prst="rect">
                            <a:avLst/>
                          </a:prstGeom>
                          <a:noFill/>
                          <a:ln w="9525">
                            <a:noFill/>
                            <a:miter lim="800000"/>
                            <a:headEnd/>
                            <a:tailEnd/>
                          </a:ln>
                        </pic:spPr>
                      </pic:pic>
                    </a:graphicData>
                  </a:graphic>
                </wp:inline>
              </w:drawing>
            </w:r>
          </w:p>
        </w:tc>
      </w:tr>
      <w:tr w:rsidR="0022535E" w:rsidTr="000D7CA7">
        <w:tc>
          <w:tcPr>
            <w:tcW w:w="1008" w:type="dxa"/>
            <w:vMerge w:val="restart"/>
          </w:tcPr>
          <w:p w:rsidR="0022535E" w:rsidRDefault="0022535E" w:rsidP="0022535E">
            <w:pPr>
              <w:pStyle w:val="ListParagraph"/>
              <w:numPr>
                <w:ilvl w:val="0"/>
                <w:numId w:val="17"/>
              </w:numPr>
            </w:pPr>
          </w:p>
        </w:tc>
        <w:tc>
          <w:tcPr>
            <w:tcW w:w="8568" w:type="dxa"/>
          </w:tcPr>
          <w:p w:rsidR="0022535E" w:rsidRDefault="0022535E" w:rsidP="003C26C4">
            <w:r>
              <w:t xml:space="preserve">It will take a few minutes for the profile to complete, so </w:t>
            </w:r>
            <w:r w:rsidR="00B35146">
              <w:t>you can</w:t>
            </w:r>
            <w:r>
              <w:t xml:space="preserve"> move on to the next exercise while this runs in the background. </w:t>
            </w:r>
          </w:p>
          <w:p w:rsidR="0022535E" w:rsidRDefault="0022535E" w:rsidP="003C26C4">
            <w:r>
              <w:t>We can go back and look at its status at any point by going to Enterprise -&gt; Provisioning and Patching -&gt; Job Activity.</w:t>
            </w:r>
          </w:p>
        </w:tc>
      </w:tr>
      <w:tr w:rsidR="0022535E" w:rsidTr="000D7CA7">
        <w:tc>
          <w:tcPr>
            <w:tcW w:w="1008" w:type="dxa"/>
            <w:vMerge/>
          </w:tcPr>
          <w:p w:rsidR="0022535E" w:rsidRDefault="0022535E" w:rsidP="000D7CA7"/>
        </w:tc>
        <w:tc>
          <w:tcPr>
            <w:tcW w:w="8568" w:type="dxa"/>
          </w:tcPr>
          <w:p w:rsidR="0022535E" w:rsidRDefault="0022535E" w:rsidP="00EE7D32">
            <w:pPr>
              <w:tabs>
                <w:tab w:val="left" w:pos="2066"/>
              </w:tabs>
            </w:pPr>
            <w:r>
              <w:rPr>
                <w:noProof/>
              </w:rPr>
              <w:drawing>
                <wp:inline distT="0" distB="0" distL="0" distR="0">
                  <wp:extent cx="5303520" cy="2465070"/>
                  <wp:effectExtent l="19050" t="0" r="0" b="0"/>
                  <wp:docPr id="182"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23" cstate="print"/>
                          <a:srcRect/>
                          <a:stretch>
                            <a:fillRect/>
                          </a:stretch>
                        </pic:blipFill>
                        <pic:spPr bwMode="auto">
                          <a:xfrm>
                            <a:off x="0" y="0"/>
                            <a:ext cx="5303520" cy="2465070"/>
                          </a:xfrm>
                          <a:prstGeom prst="rect">
                            <a:avLst/>
                          </a:prstGeom>
                          <a:noFill/>
                          <a:ln w="9525">
                            <a:noFill/>
                            <a:miter lim="800000"/>
                            <a:headEnd/>
                            <a:tailEnd/>
                          </a:ln>
                        </pic:spPr>
                      </pic:pic>
                    </a:graphicData>
                  </a:graphic>
                </wp:inline>
              </w:drawing>
            </w:r>
          </w:p>
        </w:tc>
      </w:tr>
    </w:tbl>
    <w:p w:rsidR="00FE7367" w:rsidRDefault="00FE7367" w:rsidP="00FE7367"/>
    <w:p w:rsidR="00FE7367" w:rsidRPr="00FE7367" w:rsidRDefault="00FE7367" w:rsidP="00FE7367"/>
    <w:p w:rsidR="006E186F" w:rsidRDefault="006E186F" w:rsidP="007E6C31"/>
    <w:p w:rsidR="006E186F" w:rsidRDefault="006E186F" w:rsidP="00A04ECE">
      <w:pPr>
        <w:pStyle w:val="Heading2"/>
      </w:pPr>
    </w:p>
    <w:p w:rsidR="00A04ECE" w:rsidRDefault="000D7CA7" w:rsidP="00A04ECE">
      <w:pPr>
        <w:pStyle w:val="Heading2"/>
      </w:pPr>
      <w:bookmarkStart w:id="11" w:name="_Toc399545846"/>
      <w:r>
        <w:t>Exercise</w:t>
      </w:r>
      <w:r w:rsidR="00C87841">
        <w:t xml:space="preserve"> 2</w:t>
      </w:r>
      <w:r w:rsidR="006E186F">
        <w:t>: Fresh Provisioning of SOA 11g</w:t>
      </w:r>
      <w:r w:rsidR="001A0452">
        <w:t xml:space="preserve"> (Estimated time: 15</w:t>
      </w:r>
      <w:r>
        <w:t xml:space="preserve"> </w:t>
      </w:r>
      <w:proofErr w:type="spellStart"/>
      <w:r>
        <w:t>mins</w:t>
      </w:r>
      <w:proofErr w:type="spellEnd"/>
      <w:r>
        <w:t>)</w:t>
      </w:r>
      <w:bookmarkEnd w:id="11"/>
    </w:p>
    <w:p w:rsidR="000D7CA7" w:rsidRDefault="00C51900" w:rsidP="000D7CA7">
      <w:pPr>
        <w:pStyle w:val="Heading3"/>
      </w:pPr>
      <w:bookmarkStart w:id="12" w:name="_Toc399545847"/>
      <w:r>
        <w:t>Overview</w:t>
      </w:r>
      <w:bookmarkEnd w:id="12"/>
    </w:p>
    <w:p w:rsidR="00E04D0F" w:rsidRDefault="00E04D0F" w:rsidP="00E04D0F">
      <w:r>
        <w:t>In addition to provisioning from an existing domain, you can also provision from a “Gold Image”. A Gold image is a middleware home that might have been patched, or otherwise configured, to adhere to company standards for things like patching and configuration.</w:t>
      </w:r>
    </w:p>
    <w:p w:rsidR="00E04D0F" w:rsidRDefault="00E04D0F" w:rsidP="000D7CA7">
      <w:r>
        <w:t>This gold image can then be used to provision fresh environments based on a standardized middleware home to make sure bits on the disks of all our machines look the same. If a database is required for the products we’re provisioning, like SOA or JRF enabled WLS, we can choose between using an existing database or create schemas by running RCU as part of the process.</w:t>
      </w:r>
    </w:p>
    <w:p w:rsidR="00E04D0F" w:rsidRPr="000D7CA7" w:rsidRDefault="00E04D0F" w:rsidP="000D7CA7"/>
    <w:tbl>
      <w:tblPr>
        <w:tblStyle w:val="TableGrid"/>
        <w:tblW w:w="0" w:type="auto"/>
        <w:tblLayout w:type="fixed"/>
        <w:tblLook w:val="04A0"/>
      </w:tblPr>
      <w:tblGrid>
        <w:gridCol w:w="1008"/>
        <w:gridCol w:w="8568"/>
      </w:tblGrid>
      <w:tr w:rsidR="000D7CA7" w:rsidRPr="00AC3CCA" w:rsidTr="000D7CA7">
        <w:tc>
          <w:tcPr>
            <w:tcW w:w="1008" w:type="dxa"/>
          </w:tcPr>
          <w:p w:rsidR="000D7CA7" w:rsidRPr="00AC3CCA" w:rsidRDefault="000D7CA7" w:rsidP="000D7CA7">
            <w:pPr>
              <w:rPr>
                <w:b/>
              </w:rPr>
            </w:pPr>
            <w:r w:rsidRPr="00AC3CCA">
              <w:rPr>
                <w:b/>
              </w:rPr>
              <w:t>Step #</w:t>
            </w:r>
          </w:p>
        </w:tc>
        <w:tc>
          <w:tcPr>
            <w:tcW w:w="8568" w:type="dxa"/>
          </w:tcPr>
          <w:p w:rsidR="000D7CA7" w:rsidRPr="00AC3CCA" w:rsidRDefault="000D7CA7" w:rsidP="000D7CA7">
            <w:pPr>
              <w:rPr>
                <w:b/>
              </w:rPr>
            </w:pPr>
            <w:r w:rsidRPr="00AC3CCA">
              <w:rPr>
                <w:b/>
              </w:rPr>
              <w:t>What to do</w:t>
            </w:r>
          </w:p>
        </w:tc>
      </w:tr>
      <w:tr w:rsidR="008C3993" w:rsidTr="000D7CA7">
        <w:tc>
          <w:tcPr>
            <w:tcW w:w="1008" w:type="dxa"/>
            <w:vMerge w:val="restart"/>
          </w:tcPr>
          <w:p w:rsidR="008C3993" w:rsidRDefault="008C3993" w:rsidP="0022535E">
            <w:pPr>
              <w:pStyle w:val="ListParagraph"/>
              <w:numPr>
                <w:ilvl w:val="0"/>
                <w:numId w:val="18"/>
              </w:numPr>
            </w:pPr>
          </w:p>
        </w:tc>
        <w:tc>
          <w:tcPr>
            <w:tcW w:w="8568" w:type="dxa"/>
          </w:tcPr>
          <w:p w:rsidR="008C3993" w:rsidRDefault="008C3993" w:rsidP="00C86A42">
            <w:r>
              <w:t>Login to Enterprise manager using the Cloud Admin Account, CLOUD_ADMIN/welcome1</w:t>
            </w:r>
          </w:p>
        </w:tc>
      </w:tr>
      <w:tr w:rsidR="008C3993" w:rsidTr="000D7CA7">
        <w:tc>
          <w:tcPr>
            <w:tcW w:w="1008" w:type="dxa"/>
            <w:vMerge/>
          </w:tcPr>
          <w:p w:rsidR="008C3993" w:rsidRDefault="008C3993" w:rsidP="000D7CA7"/>
        </w:tc>
        <w:tc>
          <w:tcPr>
            <w:tcW w:w="8568" w:type="dxa"/>
          </w:tcPr>
          <w:p w:rsidR="008C3993" w:rsidRDefault="00EE7D32" w:rsidP="00C86A42">
            <w:r w:rsidRPr="00EE7D32">
              <w:rPr>
                <w:noProof/>
              </w:rPr>
              <w:drawing>
                <wp:inline distT="0" distB="0" distL="0" distR="0">
                  <wp:extent cx="5287645" cy="2456815"/>
                  <wp:effectExtent l="19050" t="0" r="8255" b="0"/>
                  <wp:docPr id="3"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7" cstate="print"/>
                          <a:srcRect/>
                          <a:stretch>
                            <a:fillRect/>
                          </a:stretch>
                        </pic:blipFill>
                        <pic:spPr bwMode="auto">
                          <a:xfrm>
                            <a:off x="0" y="0"/>
                            <a:ext cx="5287645" cy="2456815"/>
                          </a:xfrm>
                          <a:prstGeom prst="rect">
                            <a:avLst/>
                          </a:prstGeom>
                          <a:noFill/>
                          <a:ln w="9525">
                            <a:noFill/>
                            <a:miter lim="800000"/>
                            <a:headEnd/>
                            <a:tailEnd/>
                          </a:ln>
                        </pic:spPr>
                      </pic:pic>
                    </a:graphicData>
                  </a:graphic>
                </wp:inline>
              </w:drawing>
            </w:r>
          </w:p>
        </w:tc>
      </w:tr>
      <w:tr w:rsidR="0022535E" w:rsidTr="000D7CA7">
        <w:tc>
          <w:tcPr>
            <w:tcW w:w="1008" w:type="dxa"/>
            <w:vMerge w:val="restart"/>
          </w:tcPr>
          <w:p w:rsidR="0022535E" w:rsidRDefault="0022535E" w:rsidP="0022535E">
            <w:pPr>
              <w:pStyle w:val="ListParagraph"/>
              <w:numPr>
                <w:ilvl w:val="0"/>
                <w:numId w:val="18"/>
              </w:numPr>
            </w:pPr>
          </w:p>
        </w:tc>
        <w:tc>
          <w:tcPr>
            <w:tcW w:w="8568" w:type="dxa"/>
          </w:tcPr>
          <w:p w:rsidR="0022535E" w:rsidRDefault="0022535E" w:rsidP="00C86A42">
            <w:r>
              <w:t>Go to the Middleware provisioning home page, Enterprise -&gt; Provisioning and Patching -&gt; Middleware Provisioning</w:t>
            </w:r>
          </w:p>
        </w:tc>
      </w:tr>
      <w:tr w:rsidR="0022535E" w:rsidTr="000D7CA7">
        <w:tc>
          <w:tcPr>
            <w:tcW w:w="1008" w:type="dxa"/>
            <w:vMerge/>
          </w:tcPr>
          <w:p w:rsidR="0022535E" w:rsidRDefault="0022535E" w:rsidP="000D7CA7"/>
        </w:tc>
        <w:tc>
          <w:tcPr>
            <w:tcW w:w="8568" w:type="dxa"/>
          </w:tcPr>
          <w:p w:rsidR="0022535E" w:rsidRDefault="0022535E" w:rsidP="000D7CA7">
            <w:r w:rsidRPr="00EE7D32">
              <w:rPr>
                <w:noProof/>
              </w:rPr>
              <w:drawing>
                <wp:inline distT="0" distB="0" distL="0" distR="0">
                  <wp:extent cx="5287645" cy="2456815"/>
                  <wp:effectExtent l="19050" t="0" r="8255" b="0"/>
                  <wp:docPr id="198"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8" cstate="print"/>
                          <a:srcRect/>
                          <a:stretch>
                            <a:fillRect/>
                          </a:stretch>
                        </pic:blipFill>
                        <pic:spPr bwMode="auto">
                          <a:xfrm>
                            <a:off x="0" y="0"/>
                            <a:ext cx="5287645" cy="2456815"/>
                          </a:xfrm>
                          <a:prstGeom prst="rect">
                            <a:avLst/>
                          </a:prstGeom>
                          <a:noFill/>
                          <a:ln w="9525">
                            <a:noFill/>
                            <a:miter lim="800000"/>
                            <a:headEnd/>
                            <a:tailEnd/>
                          </a:ln>
                        </pic:spPr>
                      </pic:pic>
                    </a:graphicData>
                  </a:graphic>
                </wp:inline>
              </w:drawing>
            </w:r>
          </w:p>
        </w:tc>
      </w:tr>
      <w:tr w:rsidR="0022535E" w:rsidTr="000D7CA7">
        <w:tc>
          <w:tcPr>
            <w:tcW w:w="1008" w:type="dxa"/>
            <w:vMerge w:val="restart"/>
          </w:tcPr>
          <w:p w:rsidR="0022535E" w:rsidRDefault="0022535E" w:rsidP="0022535E">
            <w:pPr>
              <w:pStyle w:val="ListParagraph"/>
              <w:numPr>
                <w:ilvl w:val="0"/>
                <w:numId w:val="18"/>
              </w:numPr>
            </w:pPr>
          </w:p>
        </w:tc>
        <w:tc>
          <w:tcPr>
            <w:tcW w:w="8568" w:type="dxa"/>
          </w:tcPr>
          <w:p w:rsidR="0022535E" w:rsidRDefault="0022535E" w:rsidP="008C3993">
            <w:r>
              <w:t xml:space="preserve">Select the </w:t>
            </w:r>
            <w:r w:rsidRPr="008C3993">
              <w:t>SOA_PS6_Gold_Image</w:t>
            </w:r>
            <w:r>
              <w:t xml:space="preserve"> provisioning profile</w:t>
            </w:r>
          </w:p>
          <w:p w:rsidR="0022535E" w:rsidRDefault="0022535E" w:rsidP="008C3993">
            <w:r>
              <w:t>Click Provision</w:t>
            </w:r>
          </w:p>
        </w:tc>
      </w:tr>
      <w:tr w:rsidR="0022535E" w:rsidTr="000D7CA7">
        <w:tc>
          <w:tcPr>
            <w:tcW w:w="1008" w:type="dxa"/>
            <w:vMerge/>
          </w:tcPr>
          <w:p w:rsidR="0022535E" w:rsidRDefault="0022535E" w:rsidP="000D7CA7"/>
        </w:tc>
        <w:tc>
          <w:tcPr>
            <w:tcW w:w="8568" w:type="dxa"/>
          </w:tcPr>
          <w:p w:rsidR="0022535E" w:rsidRDefault="0022535E" w:rsidP="000D7CA7">
            <w:r>
              <w:rPr>
                <w:noProof/>
              </w:rPr>
              <w:drawing>
                <wp:inline distT="0" distB="0" distL="0" distR="0">
                  <wp:extent cx="5303520" cy="2465070"/>
                  <wp:effectExtent l="19050" t="0" r="0" b="0"/>
                  <wp:docPr id="212"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24" cstate="print"/>
                          <a:srcRect/>
                          <a:stretch>
                            <a:fillRect/>
                          </a:stretch>
                        </pic:blipFill>
                        <pic:spPr bwMode="auto">
                          <a:xfrm>
                            <a:off x="0" y="0"/>
                            <a:ext cx="5303520" cy="2465070"/>
                          </a:xfrm>
                          <a:prstGeom prst="rect">
                            <a:avLst/>
                          </a:prstGeom>
                          <a:noFill/>
                          <a:ln w="9525">
                            <a:noFill/>
                            <a:miter lim="800000"/>
                            <a:headEnd/>
                            <a:tailEnd/>
                          </a:ln>
                        </pic:spPr>
                      </pic:pic>
                    </a:graphicData>
                  </a:graphic>
                </wp:inline>
              </w:drawing>
            </w:r>
          </w:p>
        </w:tc>
      </w:tr>
      <w:tr w:rsidR="0022535E" w:rsidTr="000D7CA7">
        <w:tc>
          <w:tcPr>
            <w:tcW w:w="1008" w:type="dxa"/>
            <w:vMerge w:val="restart"/>
          </w:tcPr>
          <w:p w:rsidR="0022535E" w:rsidRDefault="0022535E" w:rsidP="0022535E">
            <w:pPr>
              <w:pStyle w:val="ListParagraph"/>
              <w:numPr>
                <w:ilvl w:val="0"/>
                <w:numId w:val="18"/>
              </w:numPr>
            </w:pPr>
          </w:p>
        </w:tc>
        <w:tc>
          <w:tcPr>
            <w:tcW w:w="8568" w:type="dxa"/>
          </w:tcPr>
          <w:p w:rsidR="0022535E" w:rsidRDefault="0022535E" w:rsidP="000D7CA7">
            <w:r>
              <w:t xml:space="preserve">Make sure Provision WLS domain checkbox is checked and “Create a new </w:t>
            </w:r>
            <w:proofErr w:type="spellStart"/>
            <w:r>
              <w:t>WebLogic</w:t>
            </w:r>
            <w:proofErr w:type="spellEnd"/>
            <w:r>
              <w:t xml:space="preserve"> domain” and “Oracle SOA suite” are selected</w:t>
            </w:r>
          </w:p>
        </w:tc>
      </w:tr>
      <w:tr w:rsidR="0022535E" w:rsidTr="000D7CA7">
        <w:tc>
          <w:tcPr>
            <w:tcW w:w="1008" w:type="dxa"/>
            <w:vMerge/>
          </w:tcPr>
          <w:p w:rsidR="0022535E" w:rsidRDefault="0022535E" w:rsidP="000D7CA7"/>
        </w:tc>
        <w:tc>
          <w:tcPr>
            <w:tcW w:w="8568" w:type="dxa"/>
          </w:tcPr>
          <w:p w:rsidR="0022535E" w:rsidRDefault="0022535E" w:rsidP="000D7CA7">
            <w:r>
              <w:rPr>
                <w:noProof/>
              </w:rPr>
              <w:drawing>
                <wp:inline distT="0" distB="0" distL="0" distR="0">
                  <wp:extent cx="5303520" cy="2465070"/>
                  <wp:effectExtent l="19050" t="0" r="0" b="0"/>
                  <wp:docPr id="225"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25" cstate="print"/>
                          <a:srcRect/>
                          <a:stretch>
                            <a:fillRect/>
                          </a:stretch>
                        </pic:blipFill>
                        <pic:spPr bwMode="auto">
                          <a:xfrm>
                            <a:off x="0" y="0"/>
                            <a:ext cx="5303520" cy="2465070"/>
                          </a:xfrm>
                          <a:prstGeom prst="rect">
                            <a:avLst/>
                          </a:prstGeom>
                          <a:noFill/>
                          <a:ln w="9525">
                            <a:noFill/>
                            <a:miter lim="800000"/>
                            <a:headEnd/>
                            <a:tailEnd/>
                          </a:ln>
                        </pic:spPr>
                      </pic:pic>
                    </a:graphicData>
                  </a:graphic>
                </wp:inline>
              </w:drawing>
            </w:r>
          </w:p>
        </w:tc>
      </w:tr>
      <w:tr w:rsidR="0022535E" w:rsidTr="000D7CA7">
        <w:tc>
          <w:tcPr>
            <w:tcW w:w="1008" w:type="dxa"/>
            <w:vMerge w:val="restart"/>
          </w:tcPr>
          <w:p w:rsidR="0022535E" w:rsidRDefault="0022535E" w:rsidP="0022535E">
            <w:pPr>
              <w:pStyle w:val="ListParagraph"/>
              <w:numPr>
                <w:ilvl w:val="0"/>
                <w:numId w:val="18"/>
              </w:numPr>
            </w:pPr>
          </w:p>
        </w:tc>
        <w:tc>
          <w:tcPr>
            <w:tcW w:w="8568" w:type="dxa"/>
          </w:tcPr>
          <w:p w:rsidR="0022535E" w:rsidRDefault="0022535E" w:rsidP="008C3993">
            <w:r>
              <w:t>Add the ec3tdsgc host</w:t>
            </w:r>
          </w:p>
        </w:tc>
      </w:tr>
      <w:tr w:rsidR="0022535E" w:rsidTr="000D7CA7">
        <w:tc>
          <w:tcPr>
            <w:tcW w:w="1008" w:type="dxa"/>
            <w:vMerge/>
          </w:tcPr>
          <w:p w:rsidR="0022535E" w:rsidRDefault="0022535E" w:rsidP="000D7CA7"/>
        </w:tc>
        <w:tc>
          <w:tcPr>
            <w:tcW w:w="8568" w:type="dxa"/>
          </w:tcPr>
          <w:p w:rsidR="0022535E" w:rsidRDefault="0022535E" w:rsidP="000D7CA7">
            <w:r>
              <w:rPr>
                <w:noProof/>
              </w:rPr>
              <w:drawing>
                <wp:inline distT="0" distB="0" distL="0" distR="0">
                  <wp:extent cx="5303520" cy="2465070"/>
                  <wp:effectExtent l="19050" t="0" r="0" b="0"/>
                  <wp:docPr id="237"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26" cstate="print"/>
                          <a:srcRect/>
                          <a:stretch>
                            <a:fillRect/>
                          </a:stretch>
                        </pic:blipFill>
                        <pic:spPr bwMode="auto">
                          <a:xfrm>
                            <a:off x="0" y="0"/>
                            <a:ext cx="5303520" cy="2465070"/>
                          </a:xfrm>
                          <a:prstGeom prst="rect">
                            <a:avLst/>
                          </a:prstGeom>
                          <a:noFill/>
                          <a:ln w="9525">
                            <a:noFill/>
                            <a:miter lim="800000"/>
                            <a:headEnd/>
                            <a:tailEnd/>
                          </a:ln>
                        </pic:spPr>
                      </pic:pic>
                    </a:graphicData>
                  </a:graphic>
                </wp:inline>
              </w:drawing>
            </w:r>
          </w:p>
        </w:tc>
      </w:tr>
      <w:tr w:rsidR="0022535E" w:rsidTr="000D7CA7">
        <w:tc>
          <w:tcPr>
            <w:tcW w:w="1008" w:type="dxa"/>
            <w:vMerge w:val="restart"/>
          </w:tcPr>
          <w:p w:rsidR="0022535E" w:rsidRDefault="0022535E" w:rsidP="0022535E">
            <w:pPr>
              <w:pStyle w:val="ListParagraph"/>
              <w:numPr>
                <w:ilvl w:val="0"/>
                <w:numId w:val="18"/>
              </w:numPr>
            </w:pPr>
          </w:p>
        </w:tc>
        <w:tc>
          <w:tcPr>
            <w:tcW w:w="8568" w:type="dxa"/>
          </w:tcPr>
          <w:p w:rsidR="0022535E" w:rsidRDefault="0022535E" w:rsidP="00ED4DDE">
            <w:r>
              <w:t>Select create new home</w:t>
            </w:r>
          </w:p>
          <w:p w:rsidR="0022535E" w:rsidRDefault="0022535E" w:rsidP="00ED4DDE">
            <w:r>
              <w:t xml:space="preserve">Enter  </w:t>
            </w:r>
          </w:p>
          <w:p w:rsidR="0022535E" w:rsidRDefault="0022535E" w:rsidP="00ED4DDE">
            <w:r>
              <w:t>/app/ec3tdsgc/</w:t>
            </w:r>
            <w:proofErr w:type="spellStart"/>
            <w:r>
              <w:t>mwhomes</w:t>
            </w:r>
            <w:proofErr w:type="spellEnd"/>
            <w:r>
              <w:t xml:space="preserve"> as Middleware Home Directory</w:t>
            </w:r>
          </w:p>
          <w:p w:rsidR="0022535E" w:rsidRDefault="0022535E" w:rsidP="00ED4DDE">
            <w:r>
              <w:t>/</w:t>
            </w:r>
            <w:proofErr w:type="spellStart"/>
            <w:r>
              <w:t>tmp</w:t>
            </w:r>
            <w:proofErr w:type="spellEnd"/>
            <w:r>
              <w:t>/</w:t>
            </w:r>
            <w:proofErr w:type="spellStart"/>
            <w:r>
              <w:t>fmwProvDest</w:t>
            </w:r>
            <w:proofErr w:type="spellEnd"/>
            <w:r>
              <w:t xml:space="preserve"> as Working Directory</w:t>
            </w:r>
          </w:p>
          <w:p w:rsidR="0022535E" w:rsidRDefault="0022535E" w:rsidP="00ED4DDE">
            <w:r>
              <w:t>/</w:t>
            </w:r>
            <w:r w:rsidRPr="00ED4DDE">
              <w:t>app/oracle/12cR</w:t>
            </w:r>
            <w:r w:rsidR="00D27E76">
              <w:t>4</w:t>
            </w:r>
            <w:r w:rsidRPr="00ED4DDE">
              <w:t>/Middleware/jdk16/</w:t>
            </w:r>
            <w:proofErr w:type="spellStart"/>
            <w:r w:rsidRPr="00ED4DDE">
              <w:t>jdk</w:t>
            </w:r>
            <w:proofErr w:type="spellEnd"/>
            <w:r>
              <w:t xml:space="preserve"> as JDK Home Location</w:t>
            </w:r>
          </w:p>
          <w:p w:rsidR="0022535E" w:rsidRDefault="0022535E" w:rsidP="00ED4DDE"/>
        </w:tc>
      </w:tr>
      <w:tr w:rsidR="0022535E" w:rsidTr="000D7CA7">
        <w:tc>
          <w:tcPr>
            <w:tcW w:w="1008" w:type="dxa"/>
            <w:vMerge/>
          </w:tcPr>
          <w:p w:rsidR="0022535E" w:rsidRDefault="0022535E" w:rsidP="000D7CA7"/>
        </w:tc>
        <w:tc>
          <w:tcPr>
            <w:tcW w:w="8568" w:type="dxa"/>
          </w:tcPr>
          <w:p w:rsidR="0022535E" w:rsidRDefault="0022535E" w:rsidP="000D7CA7">
            <w:r>
              <w:rPr>
                <w:noProof/>
              </w:rPr>
              <w:drawing>
                <wp:inline distT="0" distB="0" distL="0" distR="0">
                  <wp:extent cx="5303520" cy="2465070"/>
                  <wp:effectExtent l="19050" t="0" r="0" b="0"/>
                  <wp:docPr id="248"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27" cstate="print"/>
                          <a:srcRect/>
                          <a:stretch>
                            <a:fillRect/>
                          </a:stretch>
                        </pic:blipFill>
                        <pic:spPr bwMode="auto">
                          <a:xfrm>
                            <a:off x="0" y="0"/>
                            <a:ext cx="5303520" cy="2465070"/>
                          </a:xfrm>
                          <a:prstGeom prst="rect">
                            <a:avLst/>
                          </a:prstGeom>
                          <a:noFill/>
                          <a:ln w="9525">
                            <a:noFill/>
                            <a:miter lim="800000"/>
                            <a:headEnd/>
                            <a:tailEnd/>
                          </a:ln>
                        </pic:spPr>
                      </pic:pic>
                    </a:graphicData>
                  </a:graphic>
                </wp:inline>
              </w:drawing>
            </w:r>
          </w:p>
        </w:tc>
      </w:tr>
      <w:tr w:rsidR="0022535E" w:rsidTr="000D7CA7">
        <w:tc>
          <w:tcPr>
            <w:tcW w:w="1008" w:type="dxa"/>
            <w:vMerge w:val="restart"/>
          </w:tcPr>
          <w:p w:rsidR="0022535E" w:rsidRDefault="0022535E" w:rsidP="0022535E">
            <w:pPr>
              <w:pStyle w:val="ListParagraph"/>
              <w:numPr>
                <w:ilvl w:val="0"/>
                <w:numId w:val="18"/>
              </w:numPr>
            </w:pPr>
          </w:p>
        </w:tc>
        <w:tc>
          <w:tcPr>
            <w:tcW w:w="8568" w:type="dxa"/>
          </w:tcPr>
          <w:p w:rsidR="0022535E" w:rsidRDefault="0022535E" w:rsidP="000D7CA7">
            <w:r>
              <w:t xml:space="preserve">Enter “welcome1” as the </w:t>
            </w:r>
            <w:proofErr w:type="spellStart"/>
            <w:r>
              <w:t>weblogic</w:t>
            </w:r>
            <w:proofErr w:type="spellEnd"/>
            <w:r>
              <w:t xml:space="preserve"> password</w:t>
            </w:r>
          </w:p>
          <w:p w:rsidR="0022535E" w:rsidRDefault="0022535E" w:rsidP="000D7CA7">
            <w:r>
              <w:t>Do not check “Enable Administration Port”</w:t>
            </w:r>
          </w:p>
        </w:tc>
      </w:tr>
      <w:tr w:rsidR="0022535E" w:rsidTr="000D7CA7">
        <w:tc>
          <w:tcPr>
            <w:tcW w:w="1008" w:type="dxa"/>
            <w:vMerge/>
          </w:tcPr>
          <w:p w:rsidR="0022535E" w:rsidRDefault="0022535E" w:rsidP="000D7CA7"/>
        </w:tc>
        <w:tc>
          <w:tcPr>
            <w:tcW w:w="8568" w:type="dxa"/>
          </w:tcPr>
          <w:p w:rsidR="0022535E" w:rsidRDefault="0022535E" w:rsidP="000D7CA7">
            <w:r>
              <w:rPr>
                <w:noProof/>
              </w:rPr>
              <w:drawing>
                <wp:inline distT="0" distB="0" distL="0" distR="0">
                  <wp:extent cx="5303520" cy="2465070"/>
                  <wp:effectExtent l="19050" t="0" r="0" b="0"/>
                  <wp:docPr id="258"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28" cstate="print"/>
                          <a:srcRect/>
                          <a:stretch>
                            <a:fillRect/>
                          </a:stretch>
                        </pic:blipFill>
                        <pic:spPr bwMode="auto">
                          <a:xfrm>
                            <a:off x="0" y="0"/>
                            <a:ext cx="5303520" cy="2465070"/>
                          </a:xfrm>
                          <a:prstGeom prst="rect">
                            <a:avLst/>
                          </a:prstGeom>
                          <a:noFill/>
                          <a:ln w="9525">
                            <a:noFill/>
                            <a:miter lim="800000"/>
                            <a:headEnd/>
                            <a:tailEnd/>
                          </a:ln>
                        </pic:spPr>
                      </pic:pic>
                    </a:graphicData>
                  </a:graphic>
                </wp:inline>
              </w:drawing>
            </w:r>
          </w:p>
        </w:tc>
      </w:tr>
      <w:tr w:rsidR="0022535E" w:rsidTr="000D7CA7">
        <w:tc>
          <w:tcPr>
            <w:tcW w:w="1008" w:type="dxa"/>
            <w:vMerge w:val="restart"/>
          </w:tcPr>
          <w:p w:rsidR="0022535E" w:rsidRDefault="0022535E" w:rsidP="0022535E">
            <w:pPr>
              <w:pStyle w:val="ListParagraph"/>
              <w:numPr>
                <w:ilvl w:val="0"/>
                <w:numId w:val="18"/>
              </w:numPr>
            </w:pPr>
          </w:p>
        </w:tc>
        <w:tc>
          <w:tcPr>
            <w:tcW w:w="8568" w:type="dxa"/>
          </w:tcPr>
          <w:p w:rsidR="0022535E" w:rsidRDefault="0022535E" w:rsidP="00ED4DDE">
            <w:r>
              <w:t>Click on the Machine tab</w:t>
            </w:r>
          </w:p>
          <w:p w:rsidR="0022535E" w:rsidRDefault="0022535E" w:rsidP="00ED4DDE">
            <w:r>
              <w:t>Delete second node manager row</w:t>
            </w:r>
          </w:p>
          <w:p w:rsidR="0022535E" w:rsidRDefault="0022535E" w:rsidP="00ED4DDE">
            <w:r>
              <w:t>Change Node Manager Listen Port to 3556</w:t>
            </w:r>
          </w:p>
        </w:tc>
      </w:tr>
      <w:tr w:rsidR="0022535E" w:rsidTr="000D7CA7">
        <w:tc>
          <w:tcPr>
            <w:tcW w:w="1008" w:type="dxa"/>
            <w:vMerge/>
          </w:tcPr>
          <w:p w:rsidR="0022535E" w:rsidRDefault="0022535E" w:rsidP="000D7CA7"/>
        </w:tc>
        <w:tc>
          <w:tcPr>
            <w:tcW w:w="8568" w:type="dxa"/>
          </w:tcPr>
          <w:p w:rsidR="0022535E" w:rsidRDefault="0022535E" w:rsidP="000D7CA7">
            <w:r>
              <w:rPr>
                <w:noProof/>
              </w:rPr>
              <w:drawing>
                <wp:inline distT="0" distB="0" distL="0" distR="0">
                  <wp:extent cx="5303520" cy="2465070"/>
                  <wp:effectExtent l="19050" t="0" r="0" b="0"/>
                  <wp:docPr id="267"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29" cstate="print"/>
                          <a:srcRect/>
                          <a:stretch>
                            <a:fillRect/>
                          </a:stretch>
                        </pic:blipFill>
                        <pic:spPr bwMode="auto">
                          <a:xfrm>
                            <a:off x="0" y="0"/>
                            <a:ext cx="5303520" cy="2465070"/>
                          </a:xfrm>
                          <a:prstGeom prst="rect">
                            <a:avLst/>
                          </a:prstGeom>
                          <a:noFill/>
                          <a:ln w="9525">
                            <a:noFill/>
                            <a:miter lim="800000"/>
                            <a:headEnd/>
                            <a:tailEnd/>
                          </a:ln>
                        </pic:spPr>
                      </pic:pic>
                    </a:graphicData>
                  </a:graphic>
                </wp:inline>
              </w:drawing>
            </w:r>
          </w:p>
        </w:tc>
      </w:tr>
      <w:tr w:rsidR="0022535E" w:rsidTr="000D7CA7">
        <w:tc>
          <w:tcPr>
            <w:tcW w:w="1008" w:type="dxa"/>
            <w:vMerge w:val="restart"/>
          </w:tcPr>
          <w:p w:rsidR="0022535E" w:rsidRDefault="0022535E" w:rsidP="0022535E">
            <w:pPr>
              <w:pStyle w:val="ListParagraph"/>
              <w:numPr>
                <w:ilvl w:val="0"/>
                <w:numId w:val="18"/>
              </w:numPr>
            </w:pPr>
          </w:p>
        </w:tc>
        <w:tc>
          <w:tcPr>
            <w:tcW w:w="8568" w:type="dxa"/>
          </w:tcPr>
          <w:p w:rsidR="0022535E" w:rsidRDefault="0022535E" w:rsidP="000D7CA7">
            <w:r>
              <w:t xml:space="preserve">On servers tab, </w:t>
            </w:r>
          </w:p>
          <w:p w:rsidR="0022535E" w:rsidRPr="001B558D" w:rsidRDefault="0022535E" w:rsidP="000D7CA7">
            <w:r>
              <w:t>change Admin server listen port to 7901, managed server listen ports to 8901 and delete second managed server</w:t>
            </w:r>
          </w:p>
        </w:tc>
      </w:tr>
      <w:tr w:rsidR="0022535E" w:rsidTr="000D7CA7">
        <w:tc>
          <w:tcPr>
            <w:tcW w:w="1008" w:type="dxa"/>
            <w:vMerge/>
          </w:tcPr>
          <w:p w:rsidR="0022535E" w:rsidRDefault="0022535E" w:rsidP="000D7CA7"/>
        </w:tc>
        <w:tc>
          <w:tcPr>
            <w:tcW w:w="8568" w:type="dxa"/>
          </w:tcPr>
          <w:p w:rsidR="0022535E" w:rsidRDefault="0022535E" w:rsidP="000D7CA7">
            <w:r>
              <w:rPr>
                <w:noProof/>
              </w:rPr>
              <w:drawing>
                <wp:inline distT="0" distB="0" distL="0" distR="0">
                  <wp:extent cx="5303520" cy="2465070"/>
                  <wp:effectExtent l="19050" t="0" r="0" b="0"/>
                  <wp:docPr id="275"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30" cstate="print"/>
                          <a:srcRect/>
                          <a:stretch>
                            <a:fillRect/>
                          </a:stretch>
                        </pic:blipFill>
                        <pic:spPr bwMode="auto">
                          <a:xfrm>
                            <a:off x="0" y="0"/>
                            <a:ext cx="5303520" cy="2465070"/>
                          </a:xfrm>
                          <a:prstGeom prst="rect">
                            <a:avLst/>
                          </a:prstGeom>
                          <a:noFill/>
                          <a:ln w="9525">
                            <a:noFill/>
                            <a:miter lim="800000"/>
                            <a:headEnd/>
                            <a:tailEnd/>
                          </a:ln>
                        </pic:spPr>
                      </pic:pic>
                    </a:graphicData>
                  </a:graphic>
                </wp:inline>
              </w:drawing>
            </w:r>
          </w:p>
        </w:tc>
      </w:tr>
      <w:tr w:rsidR="0022535E" w:rsidTr="000D7CA7">
        <w:tc>
          <w:tcPr>
            <w:tcW w:w="1008" w:type="dxa"/>
            <w:vMerge w:val="restart"/>
          </w:tcPr>
          <w:p w:rsidR="0022535E" w:rsidRDefault="0022535E" w:rsidP="0022535E">
            <w:pPr>
              <w:pStyle w:val="ListParagraph"/>
              <w:numPr>
                <w:ilvl w:val="0"/>
                <w:numId w:val="18"/>
              </w:numPr>
            </w:pPr>
          </w:p>
        </w:tc>
        <w:tc>
          <w:tcPr>
            <w:tcW w:w="8568" w:type="dxa"/>
          </w:tcPr>
          <w:p w:rsidR="0022535E" w:rsidRDefault="0022535E" w:rsidP="000D7CA7">
            <w:r>
              <w:t>ON JDBC Data Sources tab, check create schemas</w:t>
            </w:r>
          </w:p>
          <w:p w:rsidR="0022535E" w:rsidRPr="001B558D" w:rsidRDefault="0022535E" w:rsidP="000D7CA7">
            <w:r>
              <w:t xml:space="preserve">Select </w:t>
            </w:r>
            <w:proofErr w:type="spellStart"/>
            <w:r>
              <w:t>orcl</w:t>
            </w:r>
            <w:proofErr w:type="spellEnd"/>
            <w:r>
              <w:t xml:space="preserve"> for database</w:t>
            </w:r>
          </w:p>
          <w:p w:rsidR="0022535E" w:rsidRPr="001B558D" w:rsidRDefault="0022535E" w:rsidP="000D7CA7">
            <w:r>
              <w:t>Enter Lab for schema prefix</w:t>
            </w:r>
          </w:p>
          <w:p w:rsidR="0022535E" w:rsidRPr="001B558D" w:rsidRDefault="0022535E" w:rsidP="000D7CA7">
            <w:r>
              <w:t xml:space="preserve">Select PS6-RCU </w:t>
            </w:r>
            <w:proofErr w:type="spellStart"/>
            <w:r>
              <w:t>rcu</w:t>
            </w:r>
            <w:proofErr w:type="spellEnd"/>
            <w:r>
              <w:t xml:space="preserve"> profile </w:t>
            </w:r>
          </w:p>
          <w:p w:rsidR="0022535E" w:rsidRDefault="0022535E" w:rsidP="000D7CA7">
            <w:r>
              <w:t>Select enter same password “welcome1”</w:t>
            </w:r>
          </w:p>
        </w:tc>
      </w:tr>
      <w:tr w:rsidR="0022535E" w:rsidTr="000D7CA7">
        <w:tc>
          <w:tcPr>
            <w:tcW w:w="1008" w:type="dxa"/>
            <w:vMerge/>
          </w:tcPr>
          <w:p w:rsidR="0022535E" w:rsidRDefault="0022535E" w:rsidP="000D7CA7"/>
        </w:tc>
        <w:tc>
          <w:tcPr>
            <w:tcW w:w="8568" w:type="dxa"/>
          </w:tcPr>
          <w:p w:rsidR="0022535E" w:rsidRDefault="0022535E" w:rsidP="000D7CA7">
            <w:r>
              <w:rPr>
                <w:noProof/>
              </w:rPr>
              <w:drawing>
                <wp:inline distT="0" distB="0" distL="0" distR="0">
                  <wp:extent cx="5303520" cy="2465070"/>
                  <wp:effectExtent l="19050" t="0" r="0" b="0"/>
                  <wp:docPr id="28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31" cstate="print"/>
                          <a:srcRect/>
                          <a:stretch>
                            <a:fillRect/>
                          </a:stretch>
                        </pic:blipFill>
                        <pic:spPr bwMode="auto">
                          <a:xfrm>
                            <a:off x="0" y="0"/>
                            <a:ext cx="5303520" cy="2465070"/>
                          </a:xfrm>
                          <a:prstGeom prst="rect">
                            <a:avLst/>
                          </a:prstGeom>
                          <a:noFill/>
                          <a:ln w="9525">
                            <a:noFill/>
                            <a:miter lim="800000"/>
                            <a:headEnd/>
                            <a:tailEnd/>
                          </a:ln>
                        </pic:spPr>
                      </pic:pic>
                    </a:graphicData>
                  </a:graphic>
                </wp:inline>
              </w:drawing>
            </w:r>
          </w:p>
        </w:tc>
      </w:tr>
      <w:tr w:rsidR="0022535E" w:rsidTr="000D7CA7">
        <w:tc>
          <w:tcPr>
            <w:tcW w:w="1008" w:type="dxa"/>
            <w:vMerge w:val="restart"/>
          </w:tcPr>
          <w:p w:rsidR="0022535E" w:rsidRDefault="0022535E" w:rsidP="0022535E">
            <w:pPr>
              <w:pStyle w:val="ListParagraph"/>
              <w:numPr>
                <w:ilvl w:val="0"/>
                <w:numId w:val="18"/>
              </w:numPr>
            </w:pPr>
          </w:p>
        </w:tc>
        <w:tc>
          <w:tcPr>
            <w:tcW w:w="8568" w:type="dxa"/>
          </w:tcPr>
          <w:p w:rsidR="0022535E" w:rsidRDefault="0022535E" w:rsidP="000D7CA7">
            <w:r>
              <w:t>On JMS tab, delete the following rows</w:t>
            </w:r>
            <w:r>
              <w:br/>
            </w:r>
            <w:r w:rsidRPr="00FD03A8">
              <w:t>UMSJMSFileStore_auto_2</w:t>
            </w:r>
          </w:p>
          <w:p w:rsidR="0022535E" w:rsidRDefault="0022535E" w:rsidP="000D7CA7">
            <w:r w:rsidRPr="00FD03A8">
              <w:t>BPMJMSFileStore_auto_2</w:t>
            </w:r>
          </w:p>
          <w:p w:rsidR="0022535E" w:rsidRDefault="0022535E" w:rsidP="000D7CA7">
            <w:r w:rsidRPr="00FD03A8">
              <w:t>SOAJMSFileStore_auto_2</w:t>
            </w:r>
          </w:p>
          <w:p w:rsidR="0022535E" w:rsidRDefault="0022535E" w:rsidP="000D7CA7">
            <w:r w:rsidRPr="00FD03A8">
              <w:t>UMSJMSServer_auto_</w:t>
            </w:r>
            <w:r>
              <w:t>2</w:t>
            </w:r>
          </w:p>
          <w:p w:rsidR="0022535E" w:rsidRDefault="0022535E" w:rsidP="000D7CA7">
            <w:r w:rsidRPr="00FD03A8">
              <w:t>BPMJMSServer_auto_</w:t>
            </w:r>
            <w:r>
              <w:t>2</w:t>
            </w:r>
          </w:p>
          <w:p w:rsidR="0022535E" w:rsidRDefault="0022535E" w:rsidP="000D7CA7">
            <w:r w:rsidRPr="00FD03A8">
              <w:t>SOAJMSServer_auto_</w:t>
            </w:r>
            <w:r>
              <w:t>2</w:t>
            </w:r>
          </w:p>
          <w:p w:rsidR="0022535E" w:rsidRDefault="0022535E" w:rsidP="000D7CA7"/>
          <w:p w:rsidR="0022535E" w:rsidRPr="001B558D" w:rsidRDefault="0022535E" w:rsidP="000D7CA7">
            <w:r>
              <w:t>Click Next</w:t>
            </w:r>
          </w:p>
        </w:tc>
      </w:tr>
      <w:tr w:rsidR="0022535E" w:rsidTr="000D7CA7">
        <w:tc>
          <w:tcPr>
            <w:tcW w:w="1008" w:type="dxa"/>
            <w:vMerge/>
          </w:tcPr>
          <w:p w:rsidR="0022535E" w:rsidRDefault="0022535E" w:rsidP="000D7CA7"/>
        </w:tc>
        <w:tc>
          <w:tcPr>
            <w:tcW w:w="8568" w:type="dxa"/>
          </w:tcPr>
          <w:p w:rsidR="0022535E" w:rsidRDefault="0022535E" w:rsidP="000D7CA7">
            <w:r>
              <w:rPr>
                <w:noProof/>
              </w:rPr>
              <w:drawing>
                <wp:inline distT="0" distB="0" distL="0" distR="0">
                  <wp:extent cx="5303520" cy="2465070"/>
                  <wp:effectExtent l="19050" t="0" r="0" b="0"/>
                  <wp:docPr id="288"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32" cstate="print"/>
                          <a:srcRect/>
                          <a:stretch>
                            <a:fillRect/>
                          </a:stretch>
                        </pic:blipFill>
                        <pic:spPr bwMode="auto">
                          <a:xfrm>
                            <a:off x="0" y="0"/>
                            <a:ext cx="5303520" cy="2465070"/>
                          </a:xfrm>
                          <a:prstGeom prst="rect">
                            <a:avLst/>
                          </a:prstGeom>
                          <a:noFill/>
                          <a:ln w="9525">
                            <a:noFill/>
                            <a:miter lim="800000"/>
                            <a:headEnd/>
                            <a:tailEnd/>
                          </a:ln>
                        </pic:spPr>
                      </pic:pic>
                    </a:graphicData>
                  </a:graphic>
                </wp:inline>
              </w:drawing>
            </w:r>
          </w:p>
        </w:tc>
      </w:tr>
      <w:tr w:rsidR="0022535E" w:rsidTr="000D7CA7">
        <w:tc>
          <w:tcPr>
            <w:tcW w:w="1008" w:type="dxa"/>
            <w:vMerge w:val="restart"/>
          </w:tcPr>
          <w:p w:rsidR="0022535E" w:rsidRDefault="0022535E" w:rsidP="0022535E">
            <w:pPr>
              <w:pStyle w:val="ListParagraph"/>
              <w:numPr>
                <w:ilvl w:val="0"/>
                <w:numId w:val="18"/>
              </w:numPr>
            </w:pPr>
          </w:p>
        </w:tc>
        <w:tc>
          <w:tcPr>
            <w:tcW w:w="8568" w:type="dxa"/>
          </w:tcPr>
          <w:p w:rsidR="0022535E" w:rsidRDefault="0022535E" w:rsidP="000D7CA7">
            <w:r>
              <w:t>Click the + - sign to add a Credential for the database</w:t>
            </w:r>
          </w:p>
          <w:p w:rsidR="0022535E" w:rsidRDefault="0022535E" w:rsidP="000D7CA7">
            <w:r>
              <w:t>Enter</w:t>
            </w:r>
          </w:p>
          <w:p w:rsidR="0022535E" w:rsidRDefault="0022535E" w:rsidP="000D7CA7">
            <w:r>
              <w:t>sys for Username</w:t>
            </w:r>
          </w:p>
          <w:p w:rsidR="0022535E" w:rsidRDefault="0022535E" w:rsidP="002E0FAF">
            <w:r>
              <w:t>welcome1 for password</w:t>
            </w:r>
          </w:p>
          <w:p w:rsidR="0022535E" w:rsidRDefault="0022535E" w:rsidP="002E0FAF">
            <w:r>
              <w:t>Select SYSDBA for role</w:t>
            </w:r>
          </w:p>
          <w:p w:rsidR="0022535E" w:rsidRDefault="0022535E" w:rsidP="002E0FAF">
            <w:r>
              <w:t>Check Save As and name it “</w:t>
            </w:r>
            <w:r w:rsidRPr="002E0FAF">
              <w:t>NC_ORCL_SYS</w:t>
            </w:r>
            <w:r>
              <w:t>”</w:t>
            </w:r>
          </w:p>
          <w:p w:rsidR="0022535E" w:rsidRDefault="0022535E" w:rsidP="002E0FAF">
            <w:r>
              <w:t>Check “Set As Preferred Credentials” and select “SYSDBA Database Credentials”</w:t>
            </w:r>
          </w:p>
          <w:p w:rsidR="0022535E" w:rsidRDefault="0022535E" w:rsidP="002E0FAF">
            <w:r>
              <w:t>Click Ok</w:t>
            </w:r>
          </w:p>
        </w:tc>
      </w:tr>
      <w:tr w:rsidR="0022535E" w:rsidTr="000D7CA7">
        <w:tc>
          <w:tcPr>
            <w:tcW w:w="1008" w:type="dxa"/>
            <w:vMerge/>
          </w:tcPr>
          <w:p w:rsidR="0022535E" w:rsidRDefault="0022535E" w:rsidP="000D7CA7"/>
        </w:tc>
        <w:tc>
          <w:tcPr>
            <w:tcW w:w="8568" w:type="dxa"/>
          </w:tcPr>
          <w:p w:rsidR="0022535E" w:rsidRDefault="0022535E" w:rsidP="000D7CA7">
            <w:r>
              <w:rPr>
                <w:noProof/>
              </w:rPr>
              <w:drawing>
                <wp:inline distT="0" distB="0" distL="0" distR="0">
                  <wp:extent cx="5303520" cy="2465070"/>
                  <wp:effectExtent l="19050" t="0" r="0" b="0"/>
                  <wp:docPr id="293"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33" cstate="print"/>
                          <a:srcRect/>
                          <a:stretch>
                            <a:fillRect/>
                          </a:stretch>
                        </pic:blipFill>
                        <pic:spPr bwMode="auto">
                          <a:xfrm>
                            <a:off x="0" y="0"/>
                            <a:ext cx="5303520" cy="2465070"/>
                          </a:xfrm>
                          <a:prstGeom prst="rect">
                            <a:avLst/>
                          </a:prstGeom>
                          <a:noFill/>
                          <a:ln w="9525">
                            <a:noFill/>
                            <a:miter lim="800000"/>
                            <a:headEnd/>
                            <a:tailEnd/>
                          </a:ln>
                        </pic:spPr>
                      </pic:pic>
                    </a:graphicData>
                  </a:graphic>
                </wp:inline>
              </w:drawing>
            </w:r>
          </w:p>
        </w:tc>
      </w:tr>
      <w:tr w:rsidR="0022535E" w:rsidTr="000D7CA7">
        <w:tc>
          <w:tcPr>
            <w:tcW w:w="1008" w:type="dxa"/>
            <w:vMerge w:val="restart"/>
          </w:tcPr>
          <w:p w:rsidR="0022535E" w:rsidRDefault="0022535E" w:rsidP="0022535E">
            <w:pPr>
              <w:pStyle w:val="ListParagraph"/>
              <w:numPr>
                <w:ilvl w:val="0"/>
                <w:numId w:val="18"/>
              </w:numPr>
            </w:pPr>
          </w:p>
        </w:tc>
        <w:tc>
          <w:tcPr>
            <w:tcW w:w="8568" w:type="dxa"/>
          </w:tcPr>
          <w:p w:rsidR="0022535E" w:rsidRDefault="0022535E" w:rsidP="002E0FAF">
            <w:r>
              <w:t xml:space="preserve">Click Next </w:t>
            </w:r>
          </w:p>
        </w:tc>
      </w:tr>
      <w:tr w:rsidR="0022535E" w:rsidTr="000D7CA7">
        <w:tc>
          <w:tcPr>
            <w:tcW w:w="1008" w:type="dxa"/>
            <w:vMerge/>
          </w:tcPr>
          <w:p w:rsidR="0022535E" w:rsidRDefault="0022535E" w:rsidP="000D7CA7"/>
        </w:tc>
        <w:tc>
          <w:tcPr>
            <w:tcW w:w="8568" w:type="dxa"/>
          </w:tcPr>
          <w:p w:rsidR="0022535E" w:rsidRDefault="0022535E" w:rsidP="000D7CA7">
            <w:r>
              <w:rPr>
                <w:noProof/>
              </w:rPr>
              <w:drawing>
                <wp:inline distT="0" distB="0" distL="0" distR="0">
                  <wp:extent cx="5303520" cy="2465070"/>
                  <wp:effectExtent l="19050" t="0" r="0" b="0"/>
                  <wp:docPr id="297"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34" cstate="print"/>
                          <a:srcRect/>
                          <a:stretch>
                            <a:fillRect/>
                          </a:stretch>
                        </pic:blipFill>
                        <pic:spPr bwMode="auto">
                          <a:xfrm>
                            <a:off x="0" y="0"/>
                            <a:ext cx="5303520" cy="2465070"/>
                          </a:xfrm>
                          <a:prstGeom prst="rect">
                            <a:avLst/>
                          </a:prstGeom>
                          <a:noFill/>
                          <a:ln w="9525">
                            <a:noFill/>
                            <a:miter lim="800000"/>
                            <a:headEnd/>
                            <a:tailEnd/>
                          </a:ln>
                        </pic:spPr>
                      </pic:pic>
                    </a:graphicData>
                  </a:graphic>
                </wp:inline>
              </w:drawing>
            </w:r>
          </w:p>
        </w:tc>
      </w:tr>
      <w:tr w:rsidR="0022535E" w:rsidTr="000D7CA7">
        <w:tc>
          <w:tcPr>
            <w:tcW w:w="1008" w:type="dxa"/>
            <w:vMerge w:val="restart"/>
          </w:tcPr>
          <w:p w:rsidR="0022535E" w:rsidRDefault="0022535E" w:rsidP="0022535E">
            <w:pPr>
              <w:pStyle w:val="ListParagraph"/>
              <w:numPr>
                <w:ilvl w:val="0"/>
                <w:numId w:val="18"/>
              </w:numPr>
            </w:pPr>
          </w:p>
        </w:tc>
        <w:tc>
          <w:tcPr>
            <w:tcW w:w="8568" w:type="dxa"/>
          </w:tcPr>
          <w:p w:rsidR="0022535E" w:rsidRDefault="0022535E" w:rsidP="00E51CE5">
            <w:r>
              <w:t>Unselect the notification checkboxes</w:t>
            </w:r>
          </w:p>
          <w:p w:rsidR="0022535E" w:rsidRDefault="0022535E" w:rsidP="000D7CA7">
            <w:pPr>
              <w:rPr>
                <w:noProof/>
              </w:rPr>
            </w:pPr>
            <w:r>
              <w:rPr>
                <w:noProof/>
              </w:rPr>
              <w:t>Click Next</w:t>
            </w:r>
          </w:p>
        </w:tc>
      </w:tr>
      <w:tr w:rsidR="0022535E" w:rsidTr="000D7CA7">
        <w:tc>
          <w:tcPr>
            <w:tcW w:w="1008" w:type="dxa"/>
            <w:vMerge/>
          </w:tcPr>
          <w:p w:rsidR="0022535E" w:rsidRDefault="0022535E" w:rsidP="000D7CA7"/>
        </w:tc>
        <w:tc>
          <w:tcPr>
            <w:tcW w:w="8568" w:type="dxa"/>
          </w:tcPr>
          <w:p w:rsidR="0022535E" w:rsidRDefault="0022535E" w:rsidP="000D7CA7">
            <w:pPr>
              <w:rPr>
                <w:noProof/>
              </w:rPr>
            </w:pPr>
            <w:r>
              <w:rPr>
                <w:noProof/>
              </w:rPr>
              <w:drawing>
                <wp:inline distT="0" distB="0" distL="0" distR="0">
                  <wp:extent cx="5303520" cy="2465070"/>
                  <wp:effectExtent l="19050" t="0" r="0" b="0"/>
                  <wp:docPr id="300"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35" cstate="print"/>
                          <a:srcRect/>
                          <a:stretch>
                            <a:fillRect/>
                          </a:stretch>
                        </pic:blipFill>
                        <pic:spPr bwMode="auto">
                          <a:xfrm>
                            <a:off x="0" y="0"/>
                            <a:ext cx="5303520" cy="2465070"/>
                          </a:xfrm>
                          <a:prstGeom prst="rect">
                            <a:avLst/>
                          </a:prstGeom>
                          <a:noFill/>
                          <a:ln w="9525">
                            <a:noFill/>
                            <a:miter lim="800000"/>
                            <a:headEnd/>
                            <a:tailEnd/>
                          </a:ln>
                        </pic:spPr>
                      </pic:pic>
                    </a:graphicData>
                  </a:graphic>
                </wp:inline>
              </w:drawing>
            </w:r>
          </w:p>
        </w:tc>
      </w:tr>
      <w:tr w:rsidR="0022535E" w:rsidTr="000D7CA7">
        <w:tc>
          <w:tcPr>
            <w:tcW w:w="1008" w:type="dxa"/>
            <w:vMerge w:val="restart"/>
          </w:tcPr>
          <w:p w:rsidR="0022535E" w:rsidRDefault="0022535E" w:rsidP="0022535E">
            <w:pPr>
              <w:pStyle w:val="ListParagraph"/>
              <w:numPr>
                <w:ilvl w:val="0"/>
                <w:numId w:val="18"/>
              </w:numPr>
            </w:pPr>
          </w:p>
        </w:tc>
        <w:tc>
          <w:tcPr>
            <w:tcW w:w="8568" w:type="dxa"/>
          </w:tcPr>
          <w:p w:rsidR="0022535E" w:rsidRDefault="0022535E" w:rsidP="000D7CA7">
            <w:pPr>
              <w:rPr>
                <w:noProof/>
              </w:rPr>
            </w:pPr>
            <w:r>
              <w:rPr>
                <w:noProof/>
              </w:rPr>
              <w:t>Review your inputs and click Submit</w:t>
            </w:r>
          </w:p>
        </w:tc>
      </w:tr>
      <w:tr w:rsidR="0022535E" w:rsidTr="000D7CA7">
        <w:tc>
          <w:tcPr>
            <w:tcW w:w="1008" w:type="dxa"/>
            <w:vMerge/>
          </w:tcPr>
          <w:p w:rsidR="0022535E" w:rsidRDefault="0022535E" w:rsidP="000D7CA7"/>
        </w:tc>
        <w:tc>
          <w:tcPr>
            <w:tcW w:w="8568" w:type="dxa"/>
          </w:tcPr>
          <w:p w:rsidR="0022535E" w:rsidRDefault="0022535E" w:rsidP="000D7CA7">
            <w:pPr>
              <w:rPr>
                <w:noProof/>
              </w:rPr>
            </w:pPr>
            <w:r>
              <w:rPr>
                <w:noProof/>
              </w:rPr>
              <w:drawing>
                <wp:inline distT="0" distB="0" distL="0" distR="0">
                  <wp:extent cx="5303520" cy="2465070"/>
                  <wp:effectExtent l="19050" t="0" r="0" b="0"/>
                  <wp:docPr id="302"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36" cstate="print"/>
                          <a:srcRect/>
                          <a:stretch>
                            <a:fillRect/>
                          </a:stretch>
                        </pic:blipFill>
                        <pic:spPr bwMode="auto">
                          <a:xfrm>
                            <a:off x="0" y="0"/>
                            <a:ext cx="5303520" cy="2465070"/>
                          </a:xfrm>
                          <a:prstGeom prst="rect">
                            <a:avLst/>
                          </a:prstGeom>
                          <a:noFill/>
                          <a:ln w="9525">
                            <a:noFill/>
                            <a:miter lim="800000"/>
                            <a:headEnd/>
                            <a:tailEnd/>
                          </a:ln>
                        </pic:spPr>
                      </pic:pic>
                    </a:graphicData>
                  </a:graphic>
                </wp:inline>
              </w:drawing>
            </w:r>
          </w:p>
        </w:tc>
      </w:tr>
      <w:tr w:rsidR="0022535E" w:rsidTr="0022535E">
        <w:tc>
          <w:tcPr>
            <w:tcW w:w="1008" w:type="dxa"/>
            <w:vMerge w:val="restart"/>
          </w:tcPr>
          <w:p w:rsidR="0022535E" w:rsidRDefault="0022535E" w:rsidP="0031190B">
            <w:pPr>
              <w:pStyle w:val="ListParagraph"/>
              <w:numPr>
                <w:ilvl w:val="0"/>
                <w:numId w:val="18"/>
              </w:numPr>
            </w:pPr>
          </w:p>
        </w:tc>
        <w:tc>
          <w:tcPr>
            <w:tcW w:w="8568" w:type="dxa"/>
          </w:tcPr>
          <w:p w:rsidR="0022535E" w:rsidRDefault="0022535E" w:rsidP="0022535E">
            <w:r>
              <w:t xml:space="preserve">It will take a few minutes for the profile to complete, so we’ll move on to the next exercise </w:t>
            </w:r>
            <w:r>
              <w:lastRenderedPageBreak/>
              <w:t xml:space="preserve">while this runs in the background. </w:t>
            </w:r>
          </w:p>
          <w:p w:rsidR="0022535E" w:rsidRDefault="0022535E" w:rsidP="0022535E">
            <w:r>
              <w:t>We can go back and look at its status at any point by going to Enterprise -&gt; Provisioning and Patching -&gt; Job Activity.</w:t>
            </w:r>
          </w:p>
        </w:tc>
      </w:tr>
      <w:tr w:rsidR="0022535E" w:rsidTr="0022535E">
        <w:tc>
          <w:tcPr>
            <w:tcW w:w="1008" w:type="dxa"/>
            <w:vMerge/>
          </w:tcPr>
          <w:p w:rsidR="0022535E" w:rsidRDefault="0022535E" w:rsidP="0022535E"/>
        </w:tc>
        <w:tc>
          <w:tcPr>
            <w:tcW w:w="8568" w:type="dxa"/>
          </w:tcPr>
          <w:p w:rsidR="0022535E" w:rsidRDefault="0022535E" w:rsidP="0022535E">
            <w:pPr>
              <w:tabs>
                <w:tab w:val="left" w:pos="2066"/>
              </w:tabs>
            </w:pPr>
            <w:r>
              <w:rPr>
                <w:noProof/>
              </w:rPr>
              <w:drawing>
                <wp:inline distT="0" distB="0" distL="0" distR="0">
                  <wp:extent cx="5303520" cy="2465070"/>
                  <wp:effectExtent l="19050" t="0" r="0" b="0"/>
                  <wp:docPr id="30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23" cstate="print"/>
                          <a:srcRect/>
                          <a:stretch>
                            <a:fillRect/>
                          </a:stretch>
                        </pic:blipFill>
                        <pic:spPr bwMode="auto">
                          <a:xfrm>
                            <a:off x="0" y="0"/>
                            <a:ext cx="5303520" cy="2465070"/>
                          </a:xfrm>
                          <a:prstGeom prst="rect">
                            <a:avLst/>
                          </a:prstGeom>
                          <a:noFill/>
                          <a:ln w="9525">
                            <a:noFill/>
                            <a:miter lim="800000"/>
                            <a:headEnd/>
                            <a:tailEnd/>
                          </a:ln>
                        </pic:spPr>
                      </pic:pic>
                    </a:graphicData>
                  </a:graphic>
                </wp:inline>
              </w:drawing>
            </w:r>
          </w:p>
        </w:tc>
      </w:tr>
      <w:tr w:rsidR="0022535E" w:rsidTr="000D7CA7">
        <w:tc>
          <w:tcPr>
            <w:tcW w:w="1008" w:type="dxa"/>
          </w:tcPr>
          <w:p w:rsidR="0022535E" w:rsidRDefault="0022535E" w:rsidP="000D7CA7"/>
        </w:tc>
        <w:tc>
          <w:tcPr>
            <w:tcW w:w="8568" w:type="dxa"/>
          </w:tcPr>
          <w:p w:rsidR="0022535E" w:rsidRDefault="0022535E" w:rsidP="000D7CA7">
            <w:pPr>
              <w:rPr>
                <w:noProof/>
              </w:rPr>
            </w:pPr>
          </w:p>
        </w:tc>
      </w:tr>
    </w:tbl>
    <w:p w:rsidR="007E6C31" w:rsidRDefault="007E6C31" w:rsidP="007E6C31"/>
    <w:p w:rsidR="006E186F" w:rsidRDefault="006E186F" w:rsidP="006E186F"/>
    <w:p w:rsidR="001B4828" w:rsidRDefault="001B4828" w:rsidP="006E186F"/>
    <w:p w:rsidR="006E186F" w:rsidRDefault="000D7CA7" w:rsidP="006E186F">
      <w:pPr>
        <w:pStyle w:val="Heading2"/>
      </w:pPr>
      <w:bookmarkStart w:id="13" w:name="_Toc399545848"/>
      <w:r>
        <w:t>Exercise</w:t>
      </w:r>
      <w:r w:rsidR="0031190B">
        <w:t xml:space="preserve"> 3</w:t>
      </w:r>
      <w:r w:rsidR="006E186F">
        <w:t>:  Provision a MWH f</w:t>
      </w:r>
      <w:r w:rsidR="00D553B0">
        <w:t>ro</w:t>
      </w:r>
      <w:r w:rsidR="006E186F">
        <w:t>m a G</w:t>
      </w:r>
      <w:r w:rsidR="00873C65">
        <w:t>old Image</w:t>
      </w:r>
      <w:r>
        <w:t xml:space="preserve"> (Estimated time: </w:t>
      </w:r>
      <w:r w:rsidR="00A0589C">
        <w:t>10</w:t>
      </w:r>
      <w:r>
        <w:t xml:space="preserve"> </w:t>
      </w:r>
      <w:proofErr w:type="spellStart"/>
      <w:r>
        <w:t>mins</w:t>
      </w:r>
      <w:proofErr w:type="spellEnd"/>
      <w:r>
        <w:t>)</w:t>
      </w:r>
      <w:bookmarkEnd w:id="13"/>
    </w:p>
    <w:p w:rsidR="000D7CA7" w:rsidRDefault="000D7CA7" w:rsidP="000D7CA7">
      <w:pPr>
        <w:pStyle w:val="Heading3"/>
      </w:pPr>
      <w:bookmarkStart w:id="14" w:name="_Toc399545849"/>
      <w:r>
        <w:t>Overview</w:t>
      </w:r>
      <w:bookmarkEnd w:id="14"/>
    </w:p>
    <w:p w:rsidR="0097202F" w:rsidRDefault="00D772A3" w:rsidP="0097202F">
      <w:r>
        <w:t xml:space="preserve">With Enterprise Manager’s extensive role and privileges functionality you can also separate the provision into two steps, for example you might want the administrator to have control over the Middleware Home, but still allow the developers, or another group or </w:t>
      </w:r>
      <w:proofErr w:type="spellStart"/>
      <w:r>
        <w:t>admins</w:t>
      </w:r>
      <w:proofErr w:type="spellEnd"/>
      <w:r>
        <w:t xml:space="preserve">, to provision the domains. </w:t>
      </w:r>
    </w:p>
    <w:p w:rsidR="00D772A3" w:rsidRPr="0097202F" w:rsidRDefault="00D772A3" w:rsidP="0097202F">
      <w:r>
        <w:t xml:space="preserve">In this lab we’ll see how quick and easy it is to provision a middleware home that can then be used by other </w:t>
      </w:r>
      <w:proofErr w:type="spellStart"/>
      <w:r>
        <w:t>admins</w:t>
      </w:r>
      <w:proofErr w:type="spellEnd"/>
      <w:r>
        <w:t xml:space="preserve"> or developers to create domains.</w:t>
      </w:r>
    </w:p>
    <w:p w:rsidR="00830176" w:rsidRPr="00830176" w:rsidRDefault="00830176" w:rsidP="00830176"/>
    <w:tbl>
      <w:tblPr>
        <w:tblStyle w:val="TableGrid"/>
        <w:tblW w:w="0" w:type="auto"/>
        <w:tblLayout w:type="fixed"/>
        <w:tblLook w:val="04A0"/>
      </w:tblPr>
      <w:tblGrid>
        <w:gridCol w:w="1008"/>
        <w:gridCol w:w="8568"/>
      </w:tblGrid>
      <w:tr w:rsidR="000C230C" w:rsidRPr="00AC3CCA" w:rsidTr="009D0DBA">
        <w:tc>
          <w:tcPr>
            <w:tcW w:w="1008" w:type="dxa"/>
          </w:tcPr>
          <w:p w:rsidR="000C230C" w:rsidRPr="00AC3CCA" w:rsidRDefault="000C230C" w:rsidP="009D0DBA">
            <w:pPr>
              <w:rPr>
                <w:b/>
              </w:rPr>
            </w:pPr>
            <w:r w:rsidRPr="00AC3CCA">
              <w:rPr>
                <w:b/>
              </w:rPr>
              <w:t>Step #</w:t>
            </w:r>
          </w:p>
        </w:tc>
        <w:tc>
          <w:tcPr>
            <w:tcW w:w="8568" w:type="dxa"/>
          </w:tcPr>
          <w:p w:rsidR="000C230C" w:rsidRPr="00AC3CCA" w:rsidRDefault="000C230C" w:rsidP="009D0DBA">
            <w:pPr>
              <w:rPr>
                <w:b/>
              </w:rPr>
            </w:pPr>
            <w:r w:rsidRPr="00AC3CCA">
              <w:rPr>
                <w:b/>
              </w:rPr>
              <w:t>What to do</w:t>
            </w:r>
          </w:p>
        </w:tc>
      </w:tr>
      <w:tr w:rsidR="003D7484" w:rsidTr="00A014F1">
        <w:tc>
          <w:tcPr>
            <w:tcW w:w="1008" w:type="dxa"/>
            <w:vMerge w:val="restart"/>
          </w:tcPr>
          <w:p w:rsidR="003D7484" w:rsidRDefault="003D7484" w:rsidP="003D7484">
            <w:pPr>
              <w:pStyle w:val="ListParagraph"/>
              <w:numPr>
                <w:ilvl w:val="0"/>
                <w:numId w:val="22"/>
              </w:numPr>
            </w:pPr>
          </w:p>
        </w:tc>
        <w:tc>
          <w:tcPr>
            <w:tcW w:w="8568" w:type="dxa"/>
          </w:tcPr>
          <w:p w:rsidR="003D7484" w:rsidRDefault="003D7484" w:rsidP="008502C6">
            <w:r>
              <w:t>Login to Enterprise manager using the Cloud Admin Account, CLOUD_ADMIN/welcome1</w:t>
            </w:r>
          </w:p>
        </w:tc>
      </w:tr>
      <w:tr w:rsidR="003D7484" w:rsidTr="00A014F1">
        <w:tc>
          <w:tcPr>
            <w:tcW w:w="1008" w:type="dxa"/>
            <w:vMerge/>
          </w:tcPr>
          <w:p w:rsidR="003D7484" w:rsidRDefault="003D7484" w:rsidP="003D7484">
            <w:pPr>
              <w:pStyle w:val="ListParagraph"/>
              <w:numPr>
                <w:ilvl w:val="0"/>
                <w:numId w:val="22"/>
              </w:numPr>
            </w:pPr>
          </w:p>
        </w:tc>
        <w:tc>
          <w:tcPr>
            <w:tcW w:w="8568" w:type="dxa"/>
          </w:tcPr>
          <w:p w:rsidR="003D7484" w:rsidRDefault="003D7484" w:rsidP="008502C6">
            <w:r w:rsidRPr="00EE7D32">
              <w:rPr>
                <w:noProof/>
              </w:rPr>
              <w:drawing>
                <wp:inline distT="0" distB="0" distL="0" distR="0">
                  <wp:extent cx="5287645" cy="2456815"/>
                  <wp:effectExtent l="19050" t="0" r="8255" b="0"/>
                  <wp:docPr id="333"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7" cstate="print"/>
                          <a:srcRect/>
                          <a:stretch>
                            <a:fillRect/>
                          </a:stretch>
                        </pic:blipFill>
                        <pic:spPr bwMode="auto">
                          <a:xfrm>
                            <a:off x="0" y="0"/>
                            <a:ext cx="5287645" cy="2456815"/>
                          </a:xfrm>
                          <a:prstGeom prst="rect">
                            <a:avLst/>
                          </a:prstGeom>
                          <a:noFill/>
                          <a:ln w="9525">
                            <a:noFill/>
                            <a:miter lim="800000"/>
                            <a:headEnd/>
                            <a:tailEnd/>
                          </a:ln>
                        </pic:spPr>
                      </pic:pic>
                    </a:graphicData>
                  </a:graphic>
                </wp:inline>
              </w:drawing>
            </w:r>
          </w:p>
        </w:tc>
      </w:tr>
      <w:tr w:rsidR="003D7484" w:rsidTr="00A014F1">
        <w:tc>
          <w:tcPr>
            <w:tcW w:w="1008" w:type="dxa"/>
            <w:vMerge w:val="restart"/>
          </w:tcPr>
          <w:p w:rsidR="003D7484" w:rsidRDefault="003D7484" w:rsidP="003D7484">
            <w:pPr>
              <w:pStyle w:val="ListParagraph"/>
              <w:numPr>
                <w:ilvl w:val="0"/>
                <w:numId w:val="22"/>
              </w:numPr>
            </w:pPr>
          </w:p>
        </w:tc>
        <w:tc>
          <w:tcPr>
            <w:tcW w:w="8568" w:type="dxa"/>
          </w:tcPr>
          <w:p w:rsidR="003D7484" w:rsidRDefault="003D7484" w:rsidP="008502C6">
            <w:r>
              <w:t>Go to the Middleware provisioning home page, Enterprise -&gt; Provisioning and Patching -&gt; Middleware Provisioning</w:t>
            </w:r>
          </w:p>
        </w:tc>
      </w:tr>
      <w:tr w:rsidR="003D7484" w:rsidTr="00A014F1">
        <w:tc>
          <w:tcPr>
            <w:tcW w:w="1008" w:type="dxa"/>
            <w:vMerge/>
          </w:tcPr>
          <w:p w:rsidR="003D7484" w:rsidRDefault="003D7484" w:rsidP="003D7484">
            <w:pPr>
              <w:pStyle w:val="ListParagraph"/>
              <w:numPr>
                <w:ilvl w:val="0"/>
                <w:numId w:val="22"/>
              </w:numPr>
            </w:pPr>
          </w:p>
        </w:tc>
        <w:tc>
          <w:tcPr>
            <w:tcW w:w="8568" w:type="dxa"/>
          </w:tcPr>
          <w:p w:rsidR="003D7484" w:rsidRDefault="003D7484" w:rsidP="008502C6">
            <w:r w:rsidRPr="00EE7D32">
              <w:rPr>
                <w:noProof/>
              </w:rPr>
              <w:drawing>
                <wp:inline distT="0" distB="0" distL="0" distR="0">
                  <wp:extent cx="5287645" cy="2456815"/>
                  <wp:effectExtent l="19050" t="0" r="8255" b="0"/>
                  <wp:docPr id="36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8" cstate="print"/>
                          <a:srcRect/>
                          <a:stretch>
                            <a:fillRect/>
                          </a:stretch>
                        </pic:blipFill>
                        <pic:spPr bwMode="auto">
                          <a:xfrm>
                            <a:off x="0" y="0"/>
                            <a:ext cx="5287645" cy="2456815"/>
                          </a:xfrm>
                          <a:prstGeom prst="rect">
                            <a:avLst/>
                          </a:prstGeom>
                          <a:noFill/>
                          <a:ln w="9525">
                            <a:noFill/>
                            <a:miter lim="800000"/>
                            <a:headEnd/>
                            <a:tailEnd/>
                          </a:ln>
                        </pic:spPr>
                      </pic:pic>
                    </a:graphicData>
                  </a:graphic>
                </wp:inline>
              </w:drawing>
            </w:r>
          </w:p>
        </w:tc>
      </w:tr>
      <w:tr w:rsidR="003D7484" w:rsidTr="00A014F1">
        <w:tc>
          <w:tcPr>
            <w:tcW w:w="1008" w:type="dxa"/>
            <w:vMerge w:val="restart"/>
          </w:tcPr>
          <w:p w:rsidR="003D7484" w:rsidRDefault="003D7484" w:rsidP="003D7484">
            <w:pPr>
              <w:pStyle w:val="ListParagraph"/>
              <w:numPr>
                <w:ilvl w:val="0"/>
                <w:numId w:val="22"/>
              </w:numPr>
            </w:pPr>
          </w:p>
        </w:tc>
        <w:tc>
          <w:tcPr>
            <w:tcW w:w="8568" w:type="dxa"/>
          </w:tcPr>
          <w:p w:rsidR="003D7484" w:rsidRDefault="003D7484" w:rsidP="00A014F1">
            <w:r>
              <w:t xml:space="preserve">Select pre-created Middleware Oracle Home - </w:t>
            </w:r>
            <w:r w:rsidRPr="001B4828">
              <w:t>WLS-12.1.2</w:t>
            </w:r>
          </w:p>
          <w:p w:rsidR="003D7484" w:rsidRDefault="003D7484" w:rsidP="00A014F1">
            <w:r>
              <w:t>Click Provision</w:t>
            </w:r>
          </w:p>
        </w:tc>
      </w:tr>
      <w:tr w:rsidR="003D7484" w:rsidTr="00A014F1">
        <w:tc>
          <w:tcPr>
            <w:tcW w:w="1008" w:type="dxa"/>
            <w:vMerge/>
          </w:tcPr>
          <w:p w:rsidR="003D7484" w:rsidRDefault="003D7484" w:rsidP="003D7484">
            <w:pPr>
              <w:pStyle w:val="ListParagraph"/>
              <w:numPr>
                <w:ilvl w:val="0"/>
                <w:numId w:val="22"/>
              </w:numPr>
            </w:pPr>
          </w:p>
        </w:tc>
        <w:tc>
          <w:tcPr>
            <w:tcW w:w="8568" w:type="dxa"/>
          </w:tcPr>
          <w:p w:rsidR="003D7484" w:rsidRDefault="003D7484" w:rsidP="00A014F1">
            <w:r>
              <w:rPr>
                <w:noProof/>
              </w:rPr>
              <w:drawing>
                <wp:inline distT="0" distB="0" distL="0" distR="0">
                  <wp:extent cx="5303520" cy="2465070"/>
                  <wp:effectExtent l="19050" t="0" r="0" b="0"/>
                  <wp:docPr id="368"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37" cstate="print"/>
                          <a:srcRect/>
                          <a:stretch>
                            <a:fillRect/>
                          </a:stretch>
                        </pic:blipFill>
                        <pic:spPr bwMode="auto">
                          <a:xfrm>
                            <a:off x="0" y="0"/>
                            <a:ext cx="5303520" cy="2465070"/>
                          </a:xfrm>
                          <a:prstGeom prst="rect">
                            <a:avLst/>
                          </a:prstGeom>
                          <a:noFill/>
                          <a:ln w="9525">
                            <a:noFill/>
                            <a:miter lim="800000"/>
                            <a:headEnd/>
                            <a:tailEnd/>
                          </a:ln>
                        </pic:spPr>
                      </pic:pic>
                    </a:graphicData>
                  </a:graphic>
                </wp:inline>
              </w:drawing>
            </w:r>
          </w:p>
        </w:tc>
      </w:tr>
      <w:tr w:rsidR="003D7484" w:rsidTr="009D0DBA">
        <w:tc>
          <w:tcPr>
            <w:tcW w:w="1008" w:type="dxa"/>
            <w:vMerge w:val="restart"/>
          </w:tcPr>
          <w:p w:rsidR="003D7484" w:rsidRDefault="003D7484" w:rsidP="003D7484">
            <w:pPr>
              <w:pStyle w:val="ListParagraph"/>
              <w:numPr>
                <w:ilvl w:val="0"/>
                <w:numId w:val="22"/>
              </w:numPr>
            </w:pPr>
          </w:p>
        </w:tc>
        <w:tc>
          <w:tcPr>
            <w:tcW w:w="8568" w:type="dxa"/>
          </w:tcPr>
          <w:p w:rsidR="003D7484" w:rsidRDefault="003D7484" w:rsidP="001B4828">
            <w:pPr>
              <w:tabs>
                <w:tab w:val="left" w:pos="2542"/>
              </w:tabs>
            </w:pPr>
            <w:r>
              <w:t xml:space="preserve">Unselect “Provision </w:t>
            </w:r>
            <w:proofErr w:type="spellStart"/>
            <w:r>
              <w:t>WebLogic</w:t>
            </w:r>
            <w:proofErr w:type="spellEnd"/>
            <w:r>
              <w:t xml:space="preserve"> domain”</w:t>
            </w:r>
          </w:p>
          <w:p w:rsidR="003D7484" w:rsidRDefault="003D7484" w:rsidP="001B4828">
            <w:pPr>
              <w:tabs>
                <w:tab w:val="left" w:pos="2542"/>
              </w:tabs>
            </w:pPr>
            <w:r>
              <w:t>Click Next</w:t>
            </w:r>
          </w:p>
        </w:tc>
      </w:tr>
      <w:tr w:rsidR="003D7484" w:rsidTr="009D0DBA">
        <w:tc>
          <w:tcPr>
            <w:tcW w:w="1008" w:type="dxa"/>
            <w:vMerge/>
          </w:tcPr>
          <w:p w:rsidR="003D7484" w:rsidRDefault="003D7484" w:rsidP="003D7484">
            <w:pPr>
              <w:pStyle w:val="ListParagraph"/>
              <w:numPr>
                <w:ilvl w:val="0"/>
                <w:numId w:val="22"/>
              </w:numPr>
            </w:pPr>
          </w:p>
        </w:tc>
        <w:tc>
          <w:tcPr>
            <w:tcW w:w="8568" w:type="dxa"/>
          </w:tcPr>
          <w:p w:rsidR="003D7484" w:rsidRDefault="003D7484" w:rsidP="009D0DBA">
            <w:r>
              <w:rPr>
                <w:noProof/>
              </w:rPr>
              <w:drawing>
                <wp:inline distT="0" distB="0" distL="0" distR="0">
                  <wp:extent cx="5303520" cy="2465070"/>
                  <wp:effectExtent l="19050" t="0" r="0" b="0"/>
                  <wp:docPr id="376"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38" cstate="print"/>
                          <a:srcRect/>
                          <a:stretch>
                            <a:fillRect/>
                          </a:stretch>
                        </pic:blipFill>
                        <pic:spPr bwMode="auto">
                          <a:xfrm>
                            <a:off x="0" y="0"/>
                            <a:ext cx="5303520" cy="2465070"/>
                          </a:xfrm>
                          <a:prstGeom prst="rect">
                            <a:avLst/>
                          </a:prstGeom>
                          <a:noFill/>
                          <a:ln w="9525">
                            <a:noFill/>
                            <a:miter lim="800000"/>
                            <a:headEnd/>
                            <a:tailEnd/>
                          </a:ln>
                        </pic:spPr>
                      </pic:pic>
                    </a:graphicData>
                  </a:graphic>
                </wp:inline>
              </w:drawing>
            </w:r>
          </w:p>
        </w:tc>
      </w:tr>
      <w:tr w:rsidR="003D7484" w:rsidTr="009D0DBA">
        <w:tc>
          <w:tcPr>
            <w:tcW w:w="1008" w:type="dxa"/>
            <w:vMerge w:val="restart"/>
          </w:tcPr>
          <w:p w:rsidR="003D7484" w:rsidRDefault="003D7484" w:rsidP="003D7484">
            <w:pPr>
              <w:pStyle w:val="ListParagraph"/>
              <w:numPr>
                <w:ilvl w:val="0"/>
                <w:numId w:val="22"/>
              </w:numPr>
            </w:pPr>
          </w:p>
        </w:tc>
        <w:tc>
          <w:tcPr>
            <w:tcW w:w="8568" w:type="dxa"/>
          </w:tcPr>
          <w:p w:rsidR="003D7484" w:rsidRDefault="003D7484" w:rsidP="009D0DBA">
            <w:r>
              <w:t>Select ec3tdsgc as the destination host and click “Select”</w:t>
            </w:r>
          </w:p>
        </w:tc>
      </w:tr>
      <w:tr w:rsidR="003D7484" w:rsidTr="009D0DBA">
        <w:tc>
          <w:tcPr>
            <w:tcW w:w="1008" w:type="dxa"/>
            <w:vMerge/>
          </w:tcPr>
          <w:p w:rsidR="003D7484" w:rsidRDefault="003D7484" w:rsidP="003D7484">
            <w:pPr>
              <w:pStyle w:val="ListParagraph"/>
              <w:numPr>
                <w:ilvl w:val="0"/>
                <w:numId w:val="22"/>
              </w:numPr>
            </w:pPr>
          </w:p>
        </w:tc>
        <w:tc>
          <w:tcPr>
            <w:tcW w:w="8568" w:type="dxa"/>
          </w:tcPr>
          <w:p w:rsidR="003D7484" w:rsidRDefault="003D7484" w:rsidP="009D0DBA">
            <w:r>
              <w:rPr>
                <w:noProof/>
              </w:rPr>
              <w:drawing>
                <wp:inline distT="0" distB="0" distL="0" distR="0">
                  <wp:extent cx="5303520" cy="2465070"/>
                  <wp:effectExtent l="19050" t="0" r="0" b="0"/>
                  <wp:docPr id="37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39" cstate="print"/>
                          <a:srcRect/>
                          <a:stretch>
                            <a:fillRect/>
                          </a:stretch>
                        </pic:blipFill>
                        <pic:spPr bwMode="auto">
                          <a:xfrm>
                            <a:off x="0" y="0"/>
                            <a:ext cx="5303520" cy="2465070"/>
                          </a:xfrm>
                          <a:prstGeom prst="rect">
                            <a:avLst/>
                          </a:prstGeom>
                          <a:noFill/>
                          <a:ln w="9525">
                            <a:noFill/>
                            <a:miter lim="800000"/>
                            <a:headEnd/>
                            <a:tailEnd/>
                          </a:ln>
                        </pic:spPr>
                      </pic:pic>
                    </a:graphicData>
                  </a:graphic>
                </wp:inline>
              </w:drawing>
            </w:r>
          </w:p>
        </w:tc>
      </w:tr>
      <w:tr w:rsidR="003D7484" w:rsidTr="009D0DBA">
        <w:tc>
          <w:tcPr>
            <w:tcW w:w="1008" w:type="dxa"/>
            <w:vMerge w:val="restart"/>
          </w:tcPr>
          <w:p w:rsidR="003D7484" w:rsidRDefault="003D7484" w:rsidP="003D7484">
            <w:pPr>
              <w:pStyle w:val="ListParagraph"/>
              <w:numPr>
                <w:ilvl w:val="0"/>
                <w:numId w:val="22"/>
              </w:numPr>
            </w:pPr>
          </w:p>
        </w:tc>
        <w:tc>
          <w:tcPr>
            <w:tcW w:w="8568" w:type="dxa"/>
          </w:tcPr>
          <w:p w:rsidR="003D7484" w:rsidRDefault="003D7484" w:rsidP="009D0DBA">
            <w:r>
              <w:t xml:space="preserve">Change the Middleware home directory to </w:t>
            </w:r>
            <w:r w:rsidRPr="002C5E15">
              <w:t>/app/ec3tdsgc/</w:t>
            </w:r>
            <w:proofErr w:type="spellStart"/>
            <w:r w:rsidRPr="002C5E15">
              <w:t>mwhomes</w:t>
            </w:r>
            <w:proofErr w:type="spellEnd"/>
            <w:r>
              <w:t>. Leave the other paths as is.</w:t>
            </w:r>
          </w:p>
          <w:p w:rsidR="003D7484" w:rsidRDefault="003D7484" w:rsidP="009D0DBA">
            <w:r>
              <w:t>Click next</w:t>
            </w:r>
          </w:p>
        </w:tc>
      </w:tr>
      <w:tr w:rsidR="003D7484" w:rsidTr="009D0DBA">
        <w:tc>
          <w:tcPr>
            <w:tcW w:w="1008" w:type="dxa"/>
            <w:vMerge/>
          </w:tcPr>
          <w:p w:rsidR="003D7484" w:rsidRDefault="003D7484" w:rsidP="003D7484">
            <w:pPr>
              <w:pStyle w:val="ListParagraph"/>
              <w:numPr>
                <w:ilvl w:val="0"/>
                <w:numId w:val="22"/>
              </w:numPr>
            </w:pPr>
          </w:p>
        </w:tc>
        <w:tc>
          <w:tcPr>
            <w:tcW w:w="8568" w:type="dxa"/>
          </w:tcPr>
          <w:p w:rsidR="003D7484" w:rsidRDefault="003D7484" w:rsidP="009D0DBA">
            <w:r>
              <w:rPr>
                <w:noProof/>
              </w:rPr>
              <w:drawing>
                <wp:inline distT="0" distB="0" distL="0" distR="0">
                  <wp:extent cx="5303520" cy="2465070"/>
                  <wp:effectExtent l="19050" t="0" r="0" b="0"/>
                  <wp:docPr id="378"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40" cstate="print"/>
                          <a:srcRect/>
                          <a:stretch>
                            <a:fillRect/>
                          </a:stretch>
                        </pic:blipFill>
                        <pic:spPr bwMode="auto">
                          <a:xfrm>
                            <a:off x="0" y="0"/>
                            <a:ext cx="5303520" cy="2465070"/>
                          </a:xfrm>
                          <a:prstGeom prst="rect">
                            <a:avLst/>
                          </a:prstGeom>
                          <a:noFill/>
                          <a:ln w="9525">
                            <a:noFill/>
                            <a:miter lim="800000"/>
                            <a:headEnd/>
                            <a:tailEnd/>
                          </a:ln>
                        </pic:spPr>
                      </pic:pic>
                    </a:graphicData>
                  </a:graphic>
                </wp:inline>
              </w:drawing>
            </w:r>
          </w:p>
        </w:tc>
      </w:tr>
      <w:tr w:rsidR="003D7484" w:rsidTr="009D0DBA">
        <w:tc>
          <w:tcPr>
            <w:tcW w:w="1008" w:type="dxa"/>
            <w:vMerge w:val="restart"/>
          </w:tcPr>
          <w:p w:rsidR="003D7484" w:rsidRDefault="003D7484" w:rsidP="003D7484">
            <w:pPr>
              <w:pStyle w:val="ListParagraph"/>
              <w:numPr>
                <w:ilvl w:val="0"/>
                <w:numId w:val="22"/>
              </w:numPr>
            </w:pPr>
          </w:p>
        </w:tc>
        <w:tc>
          <w:tcPr>
            <w:tcW w:w="8568" w:type="dxa"/>
          </w:tcPr>
          <w:p w:rsidR="003D7484" w:rsidRDefault="003D7484" w:rsidP="00A014F1">
            <w:r>
              <w:t>Select the NC_EC3TDSGC_HOST credential</w:t>
            </w:r>
          </w:p>
          <w:p w:rsidR="003D7484" w:rsidRDefault="003D7484" w:rsidP="00A014F1">
            <w:r>
              <w:t>Click next</w:t>
            </w:r>
          </w:p>
        </w:tc>
      </w:tr>
      <w:tr w:rsidR="003D7484" w:rsidTr="009D0DBA">
        <w:tc>
          <w:tcPr>
            <w:tcW w:w="1008" w:type="dxa"/>
            <w:vMerge/>
          </w:tcPr>
          <w:p w:rsidR="003D7484" w:rsidRDefault="003D7484" w:rsidP="003D7484">
            <w:pPr>
              <w:pStyle w:val="ListParagraph"/>
              <w:numPr>
                <w:ilvl w:val="0"/>
                <w:numId w:val="22"/>
              </w:numPr>
            </w:pPr>
          </w:p>
        </w:tc>
        <w:tc>
          <w:tcPr>
            <w:tcW w:w="8568" w:type="dxa"/>
          </w:tcPr>
          <w:p w:rsidR="003D7484" w:rsidRDefault="003D7484" w:rsidP="00A014F1">
            <w:r>
              <w:rPr>
                <w:noProof/>
              </w:rPr>
              <w:drawing>
                <wp:inline distT="0" distB="0" distL="0" distR="0">
                  <wp:extent cx="5303520" cy="2465070"/>
                  <wp:effectExtent l="19050" t="0" r="0" b="0"/>
                  <wp:docPr id="379"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41" cstate="print"/>
                          <a:srcRect/>
                          <a:stretch>
                            <a:fillRect/>
                          </a:stretch>
                        </pic:blipFill>
                        <pic:spPr bwMode="auto">
                          <a:xfrm>
                            <a:off x="0" y="0"/>
                            <a:ext cx="5303520" cy="2465070"/>
                          </a:xfrm>
                          <a:prstGeom prst="rect">
                            <a:avLst/>
                          </a:prstGeom>
                          <a:noFill/>
                          <a:ln w="9525">
                            <a:noFill/>
                            <a:miter lim="800000"/>
                            <a:headEnd/>
                            <a:tailEnd/>
                          </a:ln>
                        </pic:spPr>
                      </pic:pic>
                    </a:graphicData>
                  </a:graphic>
                </wp:inline>
              </w:drawing>
            </w:r>
          </w:p>
        </w:tc>
      </w:tr>
      <w:tr w:rsidR="003D7484" w:rsidTr="009D0DBA">
        <w:tc>
          <w:tcPr>
            <w:tcW w:w="1008" w:type="dxa"/>
            <w:vMerge w:val="restart"/>
          </w:tcPr>
          <w:p w:rsidR="003D7484" w:rsidRDefault="003D7484" w:rsidP="003D7484">
            <w:pPr>
              <w:pStyle w:val="ListParagraph"/>
              <w:numPr>
                <w:ilvl w:val="0"/>
                <w:numId w:val="22"/>
              </w:numPr>
            </w:pPr>
          </w:p>
        </w:tc>
        <w:tc>
          <w:tcPr>
            <w:tcW w:w="8568" w:type="dxa"/>
          </w:tcPr>
          <w:p w:rsidR="003D7484" w:rsidRDefault="003D7484" w:rsidP="00A014F1">
            <w:proofErr w:type="spellStart"/>
            <w:r>
              <w:t>Uncheckthe</w:t>
            </w:r>
            <w:proofErr w:type="spellEnd"/>
            <w:r>
              <w:t xml:space="preserve"> Notification checkboxes</w:t>
            </w:r>
          </w:p>
          <w:p w:rsidR="003D7484" w:rsidRDefault="003D7484" w:rsidP="00A014F1">
            <w:r>
              <w:t>Click next</w:t>
            </w:r>
          </w:p>
        </w:tc>
      </w:tr>
      <w:tr w:rsidR="003D7484" w:rsidTr="009D0DBA">
        <w:tc>
          <w:tcPr>
            <w:tcW w:w="1008" w:type="dxa"/>
            <w:vMerge/>
          </w:tcPr>
          <w:p w:rsidR="003D7484" w:rsidRDefault="003D7484" w:rsidP="003D7484">
            <w:pPr>
              <w:pStyle w:val="ListParagraph"/>
              <w:numPr>
                <w:ilvl w:val="0"/>
                <w:numId w:val="22"/>
              </w:numPr>
            </w:pPr>
          </w:p>
        </w:tc>
        <w:tc>
          <w:tcPr>
            <w:tcW w:w="8568" w:type="dxa"/>
          </w:tcPr>
          <w:p w:rsidR="003D7484" w:rsidRDefault="003D7484" w:rsidP="00A014F1">
            <w:r>
              <w:rPr>
                <w:noProof/>
              </w:rPr>
              <w:drawing>
                <wp:inline distT="0" distB="0" distL="0" distR="0">
                  <wp:extent cx="5303520" cy="2465070"/>
                  <wp:effectExtent l="19050" t="0" r="0" b="0"/>
                  <wp:docPr id="380"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a:blip r:embed="rId42" cstate="print"/>
                          <a:srcRect/>
                          <a:stretch>
                            <a:fillRect/>
                          </a:stretch>
                        </pic:blipFill>
                        <pic:spPr bwMode="auto">
                          <a:xfrm>
                            <a:off x="0" y="0"/>
                            <a:ext cx="5303520" cy="2465070"/>
                          </a:xfrm>
                          <a:prstGeom prst="rect">
                            <a:avLst/>
                          </a:prstGeom>
                          <a:noFill/>
                          <a:ln w="9525">
                            <a:noFill/>
                            <a:miter lim="800000"/>
                            <a:headEnd/>
                            <a:tailEnd/>
                          </a:ln>
                        </pic:spPr>
                      </pic:pic>
                    </a:graphicData>
                  </a:graphic>
                </wp:inline>
              </w:drawing>
            </w:r>
          </w:p>
        </w:tc>
      </w:tr>
      <w:tr w:rsidR="003D7484" w:rsidTr="009D0DBA">
        <w:tc>
          <w:tcPr>
            <w:tcW w:w="1008" w:type="dxa"/>
            <w:vMerge w:val="restart"/>
          </w:tcPr>
          <w:p w:rsidR="003D7484" w:rsidRDefault="003D7484" w:rsidP="003D7484">
            <w:pPr>
              <w:pStyle w:val="ListParagraph"/>
              <w:numPr>
                <w:ilvl w:val="0"/>
                <w:numId w:val="22"/>
              </w:numPr>
            </w:pPr>
          </w:p>
        </w:tc>
        <w:tc>
          <w:tcPr>
            <w:tcW w:w="8568" w:type="dxa"/>
          </w:tcPr>
          <w:p w:rsidR="003D7484" w:rsidRDefault="003D7484" w:rsidP="00A014F1">
            <w:r>
              <w:t>Review and click submit</w:t>
            </w:r>
          </w:p>
        </w:tc>
      </w:tr>
      <w:tr w:rsidR="003D7484" w:rsidTr="009D0DBA">
        <w:tc>
          <w:tcPr>
            <w:tcW w:w="1008" w:type="dxa"/>
            <w:vMerge/>
          </w:tcPr>
          <w:p w:rsidR="003D7484" w:rsidRDefault="003D7484" w:rsidP="009D0DBA"/>
        </w:tc>
        <w:tc>
          <w:tcPr>
            <w:tcW w:w="8568" w:type="dxa"/>
          </w:tcPr>
          <w:p w:rsidR="003D7484" w:rsidRDefault="003D7484" w:rsidP="00A014F1">
            <w:r>
              <w:rPr>
                <w:noProof/>
              </w:rPr>
              <w:drawing>
                <wp:inline distT="0" distB="0" distL="0" distR="0">
                  <wp:extent cx="5303520" cy="2465070"/>
                  <wp:effectExtent l="19050" t="0" r="0" b="0"/>
                  <wp:docPr id="381"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pic:cNvPicPr>
                            <a:picLocks noChangeAspect="1" noChangeArrowheads="1"/>
                          </pic:cNvPicPr>
                        </pic:nvPicPr>
                        <pic:blipFill>
                          <a:blip r:embed="rId43" cstate="print"/>
                          <a:srcRect/>
                          <a:stretch>
                            <a:fillRect/>
                          </a:stretch>
                        </pic:blipFill>
                        <pic:spPr bwMode="auto">
                          <a:xfrm>
                            <a:off x="0" y="0"/>
                            <a:ext cx="5303520" cy="2465070"/>
                          </a:xfrm>
                          <a:prstGeom prst="rect">
                            <a:avLst/>
                          </a:prstGeom>
                          <a:noFill/>
                          <a:ln w="9525">
                            <a:noFill/>
                            <a:miter lim="800000"/>
                            <a:headEnd/>
                            <a:tailEnd/>
                          </a:ln>
                        </pic:spPr>
                      </pic:pic>
                    </a:graphicData>
                  </a:graphic>
                </wp:inline>
              </w:drawing>
            </w:r>
          </w:p>
        </w:tc>
      </w:tr>
      <w:tr w:rsidR="003D7484" w:rsidTr="00CF384D">
        <w:tc>
          <w:tcPr>
            <w:tcW w:w="1008" w:type="dxa"/>
            <w:vMerge w:val="restart"/>
          </w:tcPr>
          <w:p w:rsidR="003D7484" w:rsidRDefault="003D7484" w:rsidP="008502C6">
            <w:pPr>
              <w:pStyle w:val="ListParagraph"/>
              <w:numPr>
                <w:ilvl w:val="0"/>
                <w:numId w:val="22"/>
              </w:numPr>
            </w:pPr>
          </w:p>
        </w:tc>
        <w:tc>
          <w:tcPr>
            <w:tcW w:w="8568" w:type="dxa"/>
          </w:tcPr>
          <w:p w:rsidR="003D7484" w:rsidRDefault="003D7484" w:rsidP="00CF384D">
            <w:pPr>
              <w:rPr>
                <w:noProof/>
              </w:rPr>
            </w:pPr>
            <w:r>
              <w:rPr>
                <w:noProof/>
              </w:rPr>
              <w:t>A background job will be scheduled to create the install profile. You can go to the Procedure Activity page to look at the status and the steps.</w:t>
            </w:r>
          </w:p>
          <w:p w:rsidR="003D7484" w:rsidRDefault="003D7484" w:rsidP="00CF384D">
            <w:pPr>
              <w:rPr>
                <w:noProof/>
              </w:rPr>
            </w:pPr>
            <w:r>
              <w:rPr>
                <w:noProof/>
              </w:rPr>
              <w:t>Once the job completes, the profile will be ready for provisioning.</w:t>
            </w:r>
          </w:p>
        </w:tc>
      </w:tr>
      <w:tr w:rsidR="003D7484" w:rsidTr="00CF384D">
        <w:tc>
          <w:tcPr>
            <w:tcW w:w="1008" w:type="dxa"/>
            <w:vMerge/>
          </w:tcPr>
          <w:p w:rsidR="003D7484" w:rsidRDefault="003D7484" w:rsidP="00CF384D"/>
        </w:tc>
        <w:tc>
          <w:tcPr>
            <w:tcW w:w="8568" w:type="dxa"/>
          </w:tcPr>
          <w:p w:rsidR="003D7484" w:rsidRDefault="003D7484" w:rsidP="00CF384D">
            <w:pPr>
              <w:rPr>
                <w:noProof/>
              </w:rPr>
            </w:pPr>
            <w:r>
              <w:rPr>
                <w:noProof/>
              </w:rPr>
              <w:drawing>
                <wp:inline distT="0" distB="0" distL="0" distR="0">
                  <wp:extent cx="5303520" cy="2465070"/>
                  <wp:effectExtent l="19050" t="0" r="0" b="0"/>
                  <wp:docPr id="385"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44" cstate="print"/>
                          <a:srcRect/>
                          <a:stretch>
                            <a:fillRect/>
                          </a:stretch>
                        </pic:blipFill>
                        <pic:spPr bwMode="auto">
                          <a:xfrm>
                            <a:off x="0" y="0"/>
                            <a:ext cx="5303520" cy="2465070"/>
                          </a:xfrm>
                          <a:prstGeom prst="rect">
                            <a:avLst/>
                          </a:prstGeom>
                          <a:noFill/>
                          <a:ln w="9525">
                            <a:noFill/>
                            <a:miter lim="800000"/>
                            <a:headEnd/>
                            <a:tailEnd/>
                          </a:ln>
                        </pic:spPr>
                      </pic:pic>
                    </a:graphicData>
                  </a:graphic>
                </wp:inline>
              </w:drawing>
            </w:r>
          </w:p>
        </w:tc>
      </w:tr>
    </w:tbl>
    <w:p w:rsidR="00C51900" w:rsidRDefault="00C51900" w:rsidP="00C51900"/>
    <w:p w:rsidR="006E186F" w:rsidRDefault="006E186F" w:rsidP="006E186F"/>
    <w:p w:rsidR="006E186F" w:rsidRDefault="000C230C" w:rsidP="006E186F">
      <w:pPr>
        <w:pStyle w:val="Heading2"/>
      </w:pPr>
      <w:bookmarkStart w:id="15" w:name="_Toc399545850"/>
      <w:r>
        <w:t>Exercise</w:t>
      </w:r>
      <w:r w:rsidR="003D7484">
        <w:t xml:space="preserve"> 4</w:t>
      </w:r>
      <w:r w:rsidR="006E186F">
        <w:t xml:space="preserve">: </w:t>
      </w:r>
      <w:r w:rsidR="00D23483">
        <w:t xml:space="preserve"> </w:t>
      </w:r>
      <w:r w:rsidR="006E186F">
        <w:t>Create install profile</w:t>
      </w:r>
      <w:r w:rsidR="00A0589C">
        <w:t xml:space="preserve"> (Estimated time: 10</w:t>
      </w:r>
      <w:r>
        <w:t xml:space="preserve"> </w:t>
      </w:r>
      <w:proofErr w:type="spellStart"/>
      <w:r>
        <w:t>mins</w:t>
      </w:r>
      <w:proofErr w:type="spellEnd"/>
      <w:r>
        <w:t>)</w:t>
      </w:r>
      <w:bookmarkEnd w:id="15"/>
    </w:p>
    <w:p w:rsidR="000C230C" w:rsidRDefault="00C51900" w:rsidP="00C51900">
      <w:pPr>
        <w:pStyle w:val="Heading3"/>
      </w:pPr>
      <w:bookmarkStart w:id="16" w:name="_Toc399545851"/>
      <w:r>
        <w:t>Overview</w:t>
      </w:r>
      <w:bookmarkEnd w:id="16"/>
    </w:p>
    <w:p w:rsidR="000C230C" w:rsidRDefault="00697E5D" w:rsidP="000C230C">
      <w:r>
        <w:t xml:space="preserve">Enterprise Manager 12c simplifies the installation and provisioning of Fusion Middleware and allows you to do it at scale. The labs in this workbook are only provisioning to a single host, but scaling out and provisioning to multiple hosts is a very simple operation. </w:t>
      </w:r>
    </w:p>
    <w:p w:rsidR="00697E5D" w:rsidRDefault="00697E5D" w:rsidP="000C230C">
      <w:r>
        <w:t>Another option available to you is to use Oracle supplied install media to create your provisioning profiles. This gives you a first install options, since gold images and domain cloning require that you already have a Middleware home or domain provisioned/configured.</w:t>
      </w:r>
    </w:p>
    <w:p w:rsidR="00697E5D" w:rsidRDefault="00697E5D" w:rsidP="000C230C">
      <w:r>
        <w:lastRenderedPageBreak/>
        <w:t xml:space="preserve">In this lab we’ll take a look at how you can create a provisioning profile from install media downloaded from OTN or </w:t>
      </w:r>
      <w:proofErr w:type="spellStart"/>
      <w:r>
        <w:t>eDelivery</w:t>
      </w:r>
      <w:proofErr w:type="spellEnd"/>
      <w:r>
        <w:t>, which can then be used for subsequent provisioning.</w:t>
      </w:r>
    </w:p>
    <w:tbl>
      <w:tblPr>
        <w:tblStyle w:val="TableGrid"/>
        <w:tblW w:w="0" w:type="auto"/>
        <w:tblLayout w:type="fixed"/>
        <w:tblLook w:val="04A0"/>
      </w:tblPr>
      <w:tblGrid>
        <w:gridCol w:w="1008"/>
        <w:gridCol w:w="8568"/>
      </w:tblGrid>
      <w:tr w:rsidR="000C230C" w:rsidRPr="00AC3CCA" w:rsidTr="009D0DBA">
        <w:tc>
          <w:tcPr>
            <w:tcW w:w="1008" w:type="dxa"/>
          </w:tcPr>
          <w:p w:rsidR="000C230C" w:rsidRPr="00AC3CCA" w:rsidRDefault="000C230C" w:rsidP="009D0DBA">
            <w:pPr>
              <w:rPr>
                <w:b/>
              </w:rPr>
            </w:pPr>
            <w:r w:rsidRPr="00AC3CCA">
              <w:rPr>
                <w:b/>
              </w:rPr>
              <w:t>Step #</w:t>
            </w:r>
          </w:p>
        </w:tc>
        <w:tc>
          <w:tcPr>
            <w:tcW w:w="8568" w:type="dxa"/>
          </w:tcPr>
          <w:p w:rsidR="000C230C" w:rsidRPr="00AC3CCA" w:rsidRDefault="000C230C" w:rsidP="009D0DBA">
            <w:pPr>
              <w:rPr>
                <w:b/>
              </w:rPr>
            </w:pPr>
            <w:r w:rsidRPr="00AC3CCA">
              <w:rPr>
                <w:b/>
              </w:rPr>
              <w:t>What to do</w:t>
            </w:r>
          </w:p>
        </w:tc>
      </w:tr>
      <w:tr w:rsidR="003322C2" w:rsidTr="009D0DBA">
        <w:tc>
          <w:tcPr>
            <w:tcW w:w="1008" w:type="dxa"/>
            <w:vMerge w:val="restart"/>
          </w:tcPr>
          <w:p w:rsidR="003322C2" w:rsidRDefault="003322C2" w:rsidP="003322C2">
            <w:pPr>
              <w:pStyle w:val="ListParagraph"/>
              <w:numPr>
                <w:ilvl w:val="0"/>
                <w:numId w:val="23"/>
              </w:numPr>
            </w:pPr>
          </w:p>
        </w:tc>
        <w:tc>
          <w:tcPr>
            <w:tcW w:w="8568" w:type="dxa"/>
          </w:tcPr>
          <w:p w:rsidR="003322C2" w:rsidRDefault="003322C2" w:rsidP="008502C6">
            <w:r>
              <w:t>Login to Enterprise manager using the Cloud Admin Account, CLOUD_ADMIN/welcome1</w:t>
            </w:r>
          </w:p>
        </w:tc>
      </w:tr>
      <w:tr w:rsidR="003322C2" w:rsidTr="009D0DBA">
        <w:tc>
          <w:tcPr>
            <w:tcW w:w="1008" w:type="dxa"/>
            <w:vMerge/>
          </w:tcPr>
          <w:p w:rsidR="003322C2" w:rsidRDefault="003322C2" w:rsidP="003322C2">
            <w:pPr>
              <w:pStyle w:val="ListParagraph"/>
              <w:numPr>
                <w:ilvl w:val="0"/>
                <w:numId w:val="23"/>
              </w:numPr>
            </w:pPr>
          </w:p>
        </w:tc>
        <w:tc>
          <w:tcPr>
            <w:tcW w:w="8568" w:type="dxa"/>
          </w:tcPr>
          <w:p w:rsidR="003322C2" w:rsidRDefault="003322C2" w:rsidP="008502C6">
            <w:r w:rsidRPr="00EE7D32">
              <w:rPr>
                <w:noProof/>
              </w:rPr>
              <w:drawing>
                <wp:inline distT="0" distB="0" distL="0" distR="0">
                  <wp:extent cx="5287645" cy="2456815"/>
                  <wp:effectExtent l="19050" t="0" r="8255" b="0"/>
                  <wp:docPr id="395"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7" cstate="print"/>
                          <a:srcRect/>
                          <a:stretch>
                            <a:fillRect/>
                          </a:stretch>
                        </pic:blipFill>
                        <pic:spPr bwMode="auto">
                          <a:xfrm>
                            <a:off x="0" y="0"/>
                            <a:ext cx="5287645" cy="2456815"/>
                          </a:xfrm>
                          <a:prstGeom prst="rect">
                            <a:avLst/>
                          </a:prstGeom>
                          <a:noFill/>
                          <a:ln w="9525">
                            <a:noFill/>
                            <a:miter lim="800000"/>
                            <a:headEnd/>
                            <a:tailEnd/>
                          </a:ln>
                        </pic:spPr>
                      </pic:pic>
                    </a:graphicData>
                  </a:graphic>
                </wp:inline>
              </w:drawing>
            </w:r>
          </w:p>
        </w:tc>
      </w:tr>
      <w:tr w:rsidR="003322C2" w:rsidTr="009D0DBA">
        <w:tc>
          <w:tcPr>
            <w:tcW w:w="1008" w:type="dxa"/>
            <w:vMerge w:val="restart"/>
          </w:tcPr>
          <w:p w:rsidR="003322C2" w:rsidRDefault="003322C2" w:rsidP="003322C2">
            <w:pPr>
              <w:pStyle w:val="ListParagraph"/>
              <w:numPr>
                <w:ilvl w:val="0"/>
                <w:numId w:val="23"/>
              </w:numPr>
            </w:pPr>
          </w:p>
        </w:tc>
        <w:tc>
          <w:tcPr>
            <w:tcW w:w="8568" w:type="dxa"/>
          </w:tcPr>
          <w:p w:rsidR="003322C2" w:rsidRDefault="003322C2" w:rsidP="008502C6">
            <w:r>
              <w:t>Go to the Middleware provisioning home page, Enterprise -&gt; Provisioning and Patching -&gt; Middleware Provisioning</w:t>
            </w:r>
          </w:p>
        </w:tc>
      </w:tr>
      <w:tr w:rsidR="003322C2" w:rsidTr="009D0DBA">
        <w:tc>
          <w:tcPr>
            <w:tcW w:w="1008" w:type="dxa"/>
            <w:vMerge/>
          </w:tcPr>
          <w:p w:rsidR="003322C2" w:rsidRDefault="003322C2" w:rsidP="003322C2">
            <w:pPr>
              <w:pStyle w:val="ListParagraph"/>
              <w:numPr>
                <w:ilvl w:val="0"/>
                <w:numId w:val="23"/>
              </w:numPr>
            </w:pPr>
          </w:p>
        </w:tc>
        <w:tc>
          <w:tcPr>
            <w:tcW w:w="8568" w:type="dxa"/>
          </w:tcPr>
          <w:p w:rsidR="003322C2" w:rsidRDefault="003322C2" w:rsidP="008502C6">
            <w:r w:rsidRPr="00EE7D32">
              <w:rPr>
                <w:noProof/>
              </w:rPr>
              <w:drawing>
                <wp:inline distT="0" distB="0" distL="0" distR="0">
                  <wp:extent cx="5287645" cy="2456815"/>
                  <wp:effectExtent l="19050" t="0" r="8255" b="0"/>
                  <wp:docPr id="396"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8" cstate="print"/>
                          <a:srcRect/>
                          <a:stretch>
                            <a:fillRect/>
                          </a:stretch>
                        </pic:blipFill>
                        <pic:spPr bwMode="auto">
                          <a:xfrm>
                            <a:off x="0" y="0"/>
                            <a:ext cx="5287645" cy="2456815"/>
                          </a:xfrm>
                          <a:prstGeom prst="rect">
                            <a:avLst/>
                          </a:prstGeom>
                          <a:noFill/>
                          <a:ln w="9525">
                            <a:noFill/>
                            <a:miter lim="800000"/>
                            <a:headEnd/>
                            <a:tailEnd/>
                          </a:ln>
                        </pic:spPr>
                      </pic:pic>
                    </a:graphicData>
                  </a:graphic>
                </wp:inline>
              </w:drawing>
            </w:r>
          </w:p>
        </w:tc>
      </w:tr>
      <w:tr w:rsidR="003322C2" w:rsidTr="009D0DBA">
        <w:tc>
          <w:tcPr>
            <w:tcW w:w="1008" w:type="dxa"/>
            <w:vMerge w:val="restart"/>
          </w:tcPr>
          <w:p w:rsidR="003322C2" w:rsidRDefault="003322C2" w:rsidP="003322C2">
            <w:pPr>
              <w:pStyle w:val="ListParagraph"/>
              <w:numPr>
                <w:ilvl w:val="0"/>
                <w:numId w:val="23"/>
              </w:numPr>
            </w:pPr>
          </w:p>
        </w:tc>
        <w:tc>
          <w:tcPr>
            <w:tcW w:w="8568" w:type="dxa"/>
          </w:tcPr>
          <w:p w:rsidR="003322C2" w:rsidRDefault="003322C2" w:rsidP="009D0DBA">
            <w:r>
              <w:t>Select create from installation media</w:t>
            </w:r>
          </w:p>
        </w:tc>
      </w:tr>
      <w:tr w:rsidR="003322C2" w:rsidTr="009D0DBA">
        <w:tc>
          <w:tcPr>
            <w:tcW w:w="1008" w:type="dxa"/>
            <w:vMerge/>
          </w:tcPr>
          <w:p w:rsidR="003322C2" w:rsidRDefault="003322C2" w:rsidP="003322C2">
            <w:pPr>
              <w:pStyle w:val="ListParagraph"/>
              <w:numPr>
                <w:ilvl w:val="0"/>
                <w:numId w:val="23"/>
              </w:numPr>
            </w:pPr>
          </w:p>
        </w:tc>
        <w:tc>
          <w:tcPr>
            <w:tcW w:w="8568" w:type="dxa"/>
          </w:tcPr>
          <w:p w:rsidR="003322C2" w:rsidRDefault="003322C2" w:rsidP="009D0DBA">
            <w:r>
              <w:rPr>
                <w:noProof/>
              </w:rPr>
              <w:drawing>
                <wp:inline distT="0" distB="0" distL="0" distR="0">
                  <wp:extent cx="5303520" cy="2465070"/>
                  <wp:effectExtent l="19050" t="0" r="0" b="0"/>
                  <wp:docPr id="388"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45" cstate="print"/>
                          <a:srcRect/>
                          <a:stretch>
                            <a:fillRect/>
                          </a:stretch>
                        </pic:blipFill>
                        <pic:spPr bwMode="auto">
                          <a:xfrm>
                            <a:off x="0" y="0"/>
                            <a:ext cx="5303520" cy="2465070"/>
                          </a:xfrm>
                          <a:prstGeom prst="rect">
                            <a:avLst/>
                          </a:prstGeom>
                          <a:noFill/>
                          <a:ln w="9525">
                            <a:noFill/>
                            <a:miter lim="800000"/>
                            <a:headEnd/>
                            <a:tailEnd/>
                          </a:ln>
                        </pic:spPr>
                      </pic:pic>
                    </a:graphicData>
                  </a:graphic>
                </wp:inline>
              </w:drawing>
            </w:r>
          </w:p>
        </w:tc>
      </w:tr>
      <w:tr w:rsidR="003322C2" w:rsidTr="009D0DBA">
        <w:tc>
          <w:tcPr>
            <w:tcW w:w="1008" w:type="dxa"/>
            <w:vMerge w:val="restart"/>
          </w:tcPr>
          <w:p w:rsidR="003322C2" w:rsidRDefault="003322C2" w:rsidP="003322C2">
            <w:pPr>
              <w:pStyle w:val="ListParagraph"/>
              <w:numPr>
                <w:ilvl w:val="0"/>
                <w:numId w:val="23"/>
              </w:numPr>
            </w:pPr>
          </w:p>
        </w:tc>
        <w:tc>
          <w:tcPr>
            <w:tcW w:w="8568" w:type="dxa"/>
          </w:tcPr>
          <w:p w:rsidR="003322C2" w:rsidRDefault="003322C2" w:rsidP="009D0DBA">
            <w:r>
              <w:t>Enter a name for the Profile</w:t>
            </w:r>
          </w:p>
          <w:p w:rsidR="003322C2" w:rsidRDefault="003322C2" w:rsidP="00E51CE5">
            <w:r>
              <w:t xml:space="preserve">Select </w:t>
            </w:r>
          </w:p>
          <w:p w:rsidR="003322C2" w:rsidRDefault="003322C2" w:rsidP="00E51CE5">
            <w:r>
              <w:t xml:space="preserve">Product: Oracle </w:t>
            </w:r>
            <w:proofErr w:type="spellStart"/>
            <w:r>
              <w:t>WebLogic</w:t>
            </w:r>
            <w:proofErr w:type="spellEnd"/>
            <w:r>
              <w:t xml:space="preserve"> server</w:t>
            </w:r>
          </w:p>
          <w:p w:rsidR="003322C2" w:rsidRDefault="003322C2" w:rsidP="00E51CE5">
            <w:r>
              <w:t>Platform: Generic platform</w:t>
            </w:r>
          </w:p>
          <w:p w:rsidR="003322C2" w:rsidRDefault="003322C2" w:rsidP="00E51CE5">
            <w:r>
              <w:t>Version: 12.1.3</w:t>
            </w:r>
          </w:p>
        </w:tc>
      </w:tr>
      <w:tr w:rsidR="003322C2" w:rsidTr="009D0DBA">
        <w:tc>
          <w:tcPr>
            <w:tcW w:w="1008" w:type="dxa"/>
            <w:vMerge/>
          </w:tcPr>
          <w:p w:rsidR="003322C2" w:rsidRDefault="003322C2" w:rsidP="003322C2">
            <w:pPr>
              <w:pStyle w:val="ListParagraph"/>
              <w:numPr>
                <w:ilvl w:val="0"/>
                <w:numId w:val="23"/>
              </w:numPr>
            </w:pPr>
          </w:p>
        </w:tc>
        <w:tc>
          <w:tcPr>
            <w:tcW w:w="8568" w:type="dxa"/>
          </w:tcPr>
          <w:p w:rsidR="003322C2" w:rsidRDefault="003322C2" w:rsidP="009D0DBA">
            <w:r>
              <w:rPr>
                <w:noProof/>
              </w:rPr>
              <w:drawing>
                <wp:inline distT="0" distB="0" distL="0" distR="0">
                  <wp:extent cx="5303520" cy="2465070"/>
                  <wp:effectExtent l="19050" t="0" r="0" b="0"/>
                  <wp:docPr id="389"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46" cstate="print"/>
                          <a:srcRect/>
                          <a:stretch>
                            <a:fillRect/>
                          </a:stretch>
                        </pic:blipFill>
                        <pic:spPr bwMode="auto">
                          <a:xfrm>
                            <a:off x="0" y="0"/>
                            <a:ext cx="5303520" cy="2465070"/>
                          </a:xfrm>
                          <a:prstGeom prst="rect">
                            <a:avLst/>
                          </a:prstGeom>
                          <a:noFill/>
                          <a:ln w="9525">
                            <a:noFill/>
                            <a:miter lim="800000"/>
                            <a:headEnd/>
                            <a:tailEnd/>
                          </a:ln>
                        </pic:spPr>
                      </pic:pic>
                    </a:graphicData>
                  </a:graphic>
                </wp:inline>
              </w:drawing>
            </w:r>
          </w:p>
        </w:tc>
      </w:tr>
      <w:tr w:rsidR="003322C2" w:rsidTr="009D0DBA">
        <w:tc>
          <w:tcPr>
            <w:tcW w:w="1008" w:type="dxa"/>
            <w:vMerge w:val="restart"/>
          </w:tcPr>
          <w:p w:rsidR="003322C2" w:rsidRDefault="003322C2" w:rsidP="003322C2">
            <w:pPr>
              <w:pStyle w:val="ListParagraph"/>
              <w:numPr>
                <w:ilvl w:val="0"/>
                <w:numId w:val="23"/>
              </w:numPr>
            </w:pPr>
          </w:p>
        </w:tc>
        <w:tc>
          <w:tcPr>
            <w:tcW w:w="8568" w:type="dxa"/>
          </w:tcPr>
          <w:p w:rsidR="003322C2" w:rsidRDefault="003322C2" w:rsidP="00E51CE5">
            <w:r>
              <w:t>Select ec3tdsgc for host</w:t>
            </w:r>
          </w:p>
          <w:p w:rsidR="003322C2" w:rsidRDefault="003322C2" w:rsidP="00E51CE5">
            <w:r>
              <w:t>Select the preferred credential for oracle</w:t>
            </w:r>
          </w:p>
        </w:tc>
      </w:tr>
      <w:tr w:rsidR="003322C2" w:rsidTr="009D0DBA">
        <w:tc>
          <w:tcPr>
            <w:tcW w:w="1008" w:type="dxa"/>
            <w:vMerge/>
          </w:tcPr>
          <w:p w:rsidR="003322C2" w:rsidRDefault="003322C2" w:rsidP="003322C2">
            <w:pPr>
              <w:pStyle w:val="ListParagraph"/>
              <w:numPr>
                <w:ilvl w:val="0"/>
                <w:numId w:val="23"/>
              </w:numPr>
            </w:pPr>
          </w:p>
        </w:tc>
        <w:tc>
          <w:tcPr>
            <w:tcW w:w="8568" w:type="dxa"/>
          </w:tcPr>
          <w:p w:rsidR="003322C2" w:rsidRDefault="003322C2" w:rsidP="009D0DBA">
            <w:r>
              <w:rPr>
                <w:noProof/>
              </w:rPr>
              <w:drawing>
                <wp:inline distT="0" distB="0" distL="0" distR="0">
                  <wp:extent cx="5303520" cy="2465070"/>
                  <wp:effectExtent l="19050" t="0" r="0" b="0"/>
                  <wp:docPr id="390"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47" cstate="print"/>
                          <a:srcRect/>
                          <a:stretch>
                            <a:fillRect/>
                          </a:stretch>
                        </pic:blipFill>
                        <pic:spPr bwMode="auto">
                          <a:xfrm>
                            <a:off x="0" y="0"/>
                            <a:ext cx="5303520" cy="2465070"/>
                          </a:xfrm>
                          <a:prstGeom prst="rect">
                            <a:avLst/>
                          </a:prstGeom>
                          <a:noFill/>
                          <a:ln w="9525">
                            <a:noFill/>
                            <a:miter lim="800000"/>
                            <a:headEnd/>
                            <a:tailEnd/>
                          </a:ln>
                        </pic:spPr>
                      </pic:pic>
                    </a:graphicData>
                  </a:graphic>
                </wp:inline>
              </w:drawing>
            </w:r>
          </w:p>
        </w:tc>
      </w:tr>
      <w:tr w:rsidR="003322C2" w:rsidTr="009D0DBA">
        <w:tc>
          <w:tcPr>
            <w:tcW w:w="1008" w:type="dxa"/>
            <w:vMerge w:val="restart"/>
          </w:tcPr>
          <w:p w:rsidR="003322C2" w:rsidRDefault="003322C2" w:rsidP="003322C2">
            <w:pPr>
              <w:pStyle w:val="ListParagraph"/>
              <w:numPr>
                <w:ilvl w:val="0"/>
                <w:numId w:val="23"/>
              </w:numPr>
            </w:pPr>
          </w:p>
        </w:tc>
        <w:tc>
          <w:tcPr>
            <w:tcW w:w="8568" w:type="dxa"/>
          </w:tcPr>
          <w:p w:rsidR="003322C2" w:rsidRDefault="003322C2" w:rsidP="009D0DBA">
            <w:r>
              <w:t xml:space="preserve">Click on the </w:t>
            </w:r>
            <w:proofErr w:type="spellStart"/>
            <w:r>
              <w:t>WebLogic</w:t>
            </w:r>
            <w:proofErr w:type="spellEnd"/>
            <w:r>
              <w:t xml:space="preserve"> Server row and click “Select Folder”</w:t>
            </w:r>
          </w:p>
        </w:tc>
      </w:tr>
      <w:tr w:rsidR="003322C2" w:rsidTr="009D0DBA">
        <w:tc>
          <w:tcPr>
            <w:tcW w:w="1008" w:type="dxa"/>
            <w:vMerge/>
          </w:tcPr>
          <w:p w:rsidR="003322C2" w:rsidRDefault="003322C2" w:rsidP="003322C2">
            <w:pPr>
              <w:pStyle w:val="ListParagraph"/>
              <w:numPr>
                <w:ilvl w:val="0"/>
                <w:numId w:val="23"/>
              </w:numPr>
            </w:pPr>
          </w:p>
        </w:tc>
        <w:tc>
          <w:tcPr>
            <w:tcW w:w="8568" w:type="dxa"/>
          </w:tcPr>
          <w:p w:rsidR="003322C2" w:rsidRDefault="003322C2" w:rsidP="009D0DBA">
            <w:r>
              <w:rPr>
                <w:noProof/>
              </w:rPr>
              <w:drawing>
                <wp:inline distT="0" distB="0" distL="0" distR="0">
                  <wp:extent cx="5303520" cy="2465070"/>
                  <wp:effectExtent l="19050" t="0" r="0" b="0"/>
                  <wp:docPr id="391"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48" cstate="print"/>
                          <a:srcRect/>
                          <a:stretch>
                            <a:fillRect/>
                          </a:stretch>
                        </pic:blipFill>
                        <pic:spPr bwMode="auto">
                          <a:xfrm>
                            <a:off x="0" y="0"/>
                            <a:ext cx="5303520" cy="2465070"/>
                          </a:xfrm>
                          <a:prstGeom prst="rect">
                            <a:avLst/>
                          </a:prstGeom>
                          <a:noFill/>
                          <a:ln w="9525">
                            <a:noFill/>
                            <a:miter lim="800000"/>
                            <a:headEnd/>
                            <a:tailEnd/>
                          </a:ln>
                        </pic:spPr>
                      </pic:pic>
                    </a:graphicData>
                  </a:graphic>
                </wp:inline>
              </w:drawing>
            </w:r>
          </w:p>
        </w:tc>
      </w:tr>
      <w:tr w:rsidR="003322C2" w:rsidTr="009D0DBA">
        <w:tc>
          <w:tcPr>
            <w:tcW w:w="1008" w:type="dxa"/>
            <w:vMerge w:val="restart"/>
          </w:tcPr>
          <w:p w:rsidR="003322C2" w:rsidRDefault="003322C2" w:rsidP="003322C2">
            <w:pPr>
              <w:pStyle w:val="ListParagraph"/>
              <w:numPr>
                <w:ilvl w:val="0"/>
                <w:numId w:val="23"/>
              </w:numPr>
            </w:pPr>
          </w:p>
        </w:tc>
        <w:tc>
          <w:tcPr>
            <w:tcW w:w="8568" w:type="dxa"/>
          </w:tcPr>
          <w:p w:rsidR="003322C2" w:rsidRDefault="003322C2" w:rsidP="0054484E">
            <w:r>
              <w:t>Navigate to /app/binaries/</w:t>
            </w:r>
            <w:proofErr w:type="spellStart"/>
            <w:r>
              <w:t>wls</w:t>
            </w:r>
            <w:proofErr w:type="spellEnd"/>
            <w:r>
              <w:t xml:space="preserve"> folder and click ok</w:t>
            </w:r>
          </w:p>
          <w:p w:rsidR="003322C2" w:rsidRDefault="003322C2" w:rsidP="0054484E">
            <w:r>
              <w:t>Leave Software Library Settings as default</w:t>
            </w:r>
          </w:p>
          <w:p w:rsidR="003322C2" w:rsidRDefault="003322C2" w:rsidP="0054484E"/>
          <w:p w:rsidR="003322C2" w:rsidRDefault="003322C2" w:rsidP="0054484E"/>
        </w:tc>
      </w:tr>
      <w:tr w:rsidR="003322C2" w:rsidTr="009D0DBA">
        <w:tc>
          <w:tcPr>
            <w:tcW w:w="1008" w:type="dxa"/>
            <w:vMerge/>
          </w:tcPr>
          <w:p w:rsidR="003322C2" w:rsidRDefault="003322C2" w:rsidP="003322C2">
            <w:pPr>
              <w:pStyle w:val="ListParagraph"/>
              <w:numPr>
                <w:ilvl w:val="0"/>
                <w:numId w:val="23"/>
              </w:numPr>
            </w:pPr>
          </w:p>
        </w:tc>
        <w:tc>
          <w:tcPr>
            <w:tcW w:w="8568" w:type="dxa"/>
          </w:tcPr>
          <w:p w:rsidR="003322C2" w:rsidRDefault="003322C2" w:rsidP="009D0DBA">
            <w:r w:rsidRPr="00E51CE5">
              <w:rPr>
                <w:noProof/>
              </w:rPr>
              <w:drawing>
                <wp:inline distT="0" distB="0" distL="0" distR="0">
                  <wp:extent cx="5303520" cy="2465070"/>
                  <wp:effectExtent l="19050" t="0" r="0" b="0"/>
                  <wp:docPr id="39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49" cstate="print"/>
                          <a:srcRect/>
                          <a:stretch>
                            <a:fillRect/>
                          </a:stretch>
                        </pic:blipFill>
                        <pic:spPr bwMode="auto">
                          <a:xfrm>
                            <a:off x="0" y="0"/>
                            <a:ext cx="5303520" cy="2465070"/>
                          </a:xfrm>
                          <a:prstGeom prst="rect">
                            <a:avLst/>
                          </a:prstGeom>
                          <a:noFill/>
                          <a:ln w="9525">
                            <a:noFill/>
                            <a:miter lim="800000"/>
                            <a:headEnd/>
                            <a:tailEnd/>
                          </a:ln>
                        </pic:spPr>
                      </pic:pic>
                    </a:graphicData>
                  </a:graphic>
                </wp:inline>
              </w:drawing>
            </w:r>
          </w:p>
        </w:tc>
      </w:tr>
      <w:tr w:rsidR="003322C2" w:rsidTr="009D0DBA">
        <w:tc>
          <w:tcPr>
            <w:tcW w:w="1008" w:type="dxa"/>
            <w:vMerge w:val="restart"/>
          </w:tcPr>
          <w:p w:rsidR="003322C2" w:rsidRDefault="003322C2" w:rsidP="003322C2">
            <w:pPr>
              <w:pStyle w:val="ListParagraph"/>
              <w:numPr>
                <w:ilvl w:val="0"/>
                <w:numId w:val="23"/>
              </w:numPr>
            </w:pPr>
          </w:p>
        </w:tc>
        <w:tc>
          <w:tcPr>
            <w:tcW w:w="8568" w:type="dxa"/>
          </w:tcPr>
          <w:p w:rsidR="003322C2" w:rsidRDefault="003322C2" w:rsidP="009D0DBA">
            <w:r>
              <w:t>Click create</w:t>
            </w:r>
          </w:p>
        </w:tc>
      </w:tr>
      <w:tr w:rsidR="003322C2" w:rsidTr="009D0DBA">
        <w:tc>
          <w:tcPr>
            <w:tcW w:w="1008" w:type="dxa"/>
            <w:vMerge/>
          </w:tcPr>
          <w:p w:rsidR="003322C2" w:rsidRDefault="003322C2" w:rsidP="003322C2">
            <w:pPr>
              <w:pStyle w:val="ListParagraph"/>
              <w:numPr>
                <w:ilvl w:val="0"/>
                <w:numId w:val="23"/>
              </w:numPr>
            </w:pPr>
          </w:p>
        </w:tc>
        <w:tc>
          <w:tcPr>
            <w:tcW w:w="8568" w:type="dxa"/>
          </w:tcPr>
          <w:p w:rsidR="003322C2" w:rsidRDefault="003322C2" w:rsidP="009D0DBA">
            <w:r>
              <w:rPr>
                <w:noProof/>
              </w:rPr>
              <w:drawing>
                <wp:inline distT="0" distB="0" distL="0" distR="0">
                  <wp:extent cx="5303520" cy="2465070"/>
                  <wp:effectExtent l="19050" t="0" r="0" b="0"/>
                  <wp:docPr id="393"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50" cstate="print"/>
                          <a:srcRect/>
                          <a:stretch>
                            <a:fillRect/>
                          </a:stretch>
                        </pic:blipFill>
                        <pic:spPr bwMode="auto">
                          <a:xfrm>
                            <a:off x="0" y="0"/>
                            <a:ext cx="5303520" cy="2465070"/>
                          </a:xfrm>
                          <a:prstGeom prst="rect">
                            <a:avLst/>
                          </a:prstGeom>
                          <a:noFill/>
                          <a:ln w="9525">
                            <a:noFill/>
                            <a:miter lim="800000"/>
                            <a:headEnd/>
                            <a:tailEnd/>
                          </a:ln>
                        </pic:spPr>
                      </pic:pic>
                    </a:graphicData>
                  </a:graphic>
                </wp:inline>
              </w:drawing>
            </w:r>
          </w:p>
        </w:tc>
      </w:tr>
      <w:tr w:rsidR="003322C2" w:rsidTr="009D0DBA">
        <w:tc>
          <w:tcPr>
            <w:tcW w:w="1008" w:type="dxa"/>
            <w:vMerge w:val="restart"/>
          </w:tcPr>
          <w:p w:rsidR="003322C2" w:rsidRDefault="003322C2" w:rsidP="003322C2">
            <w:pPr>
              <w:pStyle w:val="ListParagraph"/>
              <w:numPr>
                <w:ilvl w:val="0"/>
                <w:numId w:val="23"/>
              </w:numPr>
            </w:pPr>
          </w:p>
        </w:tc>
        <w:tc>
          <w:tcPr>
            <w:tcW w:w="8568" w:type="dxa"/>
          </w:tcPr>
          <w:p w:rsidR="003322C2" w:rsidRDefault="003322C2" w:rsidP="00E51CE5">
            <w:pPr>
              <w:rPr>
                <w:noProof/>
              </w:rPr>
            </w:pPr>
            <w:r>
              <w:rPr>
                <w:noProof/>
              </w:rPr>
              <w:t>A background job will be scheduled to create the install profile. You can go to the Procedure Activity page to look at the status and the steps.</w:t>
            </w:r>
          </w:p>
          <w:p w:rsidR="003322C2" w:rsidRDefault="003322C2" w:rsidP="00E51CE5">
            <w:pPr>
              <w:rPr>
                <w:noProof/>
              </w:rPr>
            </w:pPr>
            <w:r>
              <w:rPr>
                <w:noProof/>
              </w:rPr>
              <w:t>Once the job completes, the profile will be ready for provisioning.</w:t>
            </w:r>
          </w:p>
        </w:tc>
      </w:tr>
      <w:tr w:rsidR="003322C2" w:rsidTr="009D0DBA">
        <w:tc>
          <w:tcPr>
            <w:tcW w:w="1008" w:type="dxa"/>
            <w:vMerge/>
          </w:tcPr>
          <w:p w:rsidR="003322C2" w:rsidRDefault="003322C2" w:rsidP="003322C2">
            <w:pPr>
              <w:pStyle w:val="ListParagraph"/>
              <w:numPr>
                <w:ilvl w:val="0"/>
                <w:numId w:val="23"/>
              </w:numPr>
            </w:pPr>
          </w:p>
        </w:tc>
        <w:tc>
          <w:tcPr>
            <w:tcW w:w="8568" w:type="dxa"/>
          </w:tcPr>
          <w:p w:rsidR="003322C2" w:rsidRDefault="003322C2" w:rsidP="009D0DBA">
            <w:pPr>
              <w:rPr>
                <w:noProof/>
              </w:rPr>
            </w:pPr>
            <w:r>
              <w:rPr>
                <w:noProof/>
              </w:rPr>
              <w:drawing>
                <wp:inline distT="0" distB="0" distL="0" distR="0">
                  <wp:extent cx="5303520" cy="2465070"/>
                  <wp:effectExtent l="19050" t="0" r="0" b="0"/>
                  <wp:docPr id="397"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44" cstate="print"/>
                          <a:srcRect/>
                          <a:stretch>
                            <a:fillRect/>
                          </a:stretch>
                        </pic:blipFill>
                        <pic:spPr bwMode="auto">
                          <a:xfrm>
                            <a:off x="0" y="0"/>
                            <a:ext cx="5303520" cy="2465070"/>
                          </a:xfrm>
                          <a:prstGeom prst="rect">
                            <a:avLst/>
                          </a:prstGeom>
                          <a:noFill/>
                          <a:ln w="9525">
                            <a:noFill/>
                            <a:miter lim="800000"/>
                            <a:headEnd/>
                            <a:tailEnd/>
                          </a:ln>
                        </pic:spPr>
                      </pic:pic>
                    </a:graphicData>
                  </a:graphic>
                </wp:inline>
              </w:drawing>
            </w:r>
          </w:p>
        </w:tc>
      </w:tr>
    </w:tbl>
    <w:p w:rsidR="000C230C" w:rsidRPr="000C230C" w:rsidRDefault="000C230C" w:rsidP="000C230C"/>
    <w:p w:rsidR="00A04ECE" w:rsidRDefault="00A04ECE" w:rsidP="000C230C">
      <w:pPr>
        <w:pStyle w:val="Heading3"/>
      </w:pPr>
    </w:p>
    <w:p w:rsidR="006E186F" w:rsidRDefault="006E186F" w:rsidP="00A04ECE"/>
    <w:p w:rsidR="00A04ECE" w:rsidRDefault="00A04ECE" w:rsidP="00A04ECE">
      <w:pPr>
        <w:pStyle w:val="Heading1"/>
      </w:pPr>
      <w:bookmarkStart w:id="17" w:name="_Toc399545852"/>
      <w:r>
        <w:t>Summary</w:t>
      </w:r>
      <w:bookmarkEnd w:id="17"/>
    </w:p>
    <w:p w:rsidR="004B2A6E" w:rsidRDefault="004B2A6E" w:rsidP="00857051">
      <w:r>
        <w:t>The provisioning features in Oracle Enterprise Manager 12c deliver capabilities that will help administrators quickly mass provision standardized Fusion Middleware images and domains. The simplified and efficient procedures will reduce time required to provision new instances and help drive cost savings with environments always being provisioning according to best practices and standards.</w:t>
      </w:r>
    </w:p>
    <w:p w:rsidR="004B2A6E" w:rsidRDefault="004B2A6E" w:rsidP="00857051">
      <w:r>
        <w:t xml:space="preserve">Other powerful features in Enterprise Manager like Application Performance Monitoring, Lifecycle Management and </w:t>
      </w:r>
      <w:proofErr w:type="spellStart"/>
      <w:r>
        <w:t>Diagnosibility</w:t>
      </w:r>
      <w:proofErr w:type="spellEnd"/>
      <w:r>
        <w:t xml:space="preserve"> can then be layered on top for a complete </w:t>
      </w:r>
      <w:r w:rsidR="00CE5BE8">
        <w:t>single pane of glass management experience.</w:t>
      </w:r>
    </w:p>
    <w:p w:rsidR="00857051" w:rsidRDefault="009B4C85" w:rsidP="00857051">
      <w:r>
        <w:t>More c</w:t>
      </w:r>
      <w:r w:rsidR="00857051">
        <w:t xml:space="preserve">ollateral and </w:t>
      </w:r>
      <w:proofErr w:type="spellStart"/>
      <w:r w:rsidR="00857051">
        <w:t>screenwatches</w:t>
      </w:r>
      <w:proofErr w:type="spellEnd"/>
      <w:r w:rsidR="00857051">
        <w:t xml:space="preserve"> can be found on OTN </w:t>
      </w:r>
      <w:hyperlink r:id="rId51" w:history="1">
        <w:r w:rsidR="00CE5BE8" w:rsidRPr="00DA5445">
          <w:rPr>
            <w:rStyle w:val="Hyperlink"/>
          </w:rPr>
          <w:t>http://www.oracle.com/technetwork/oem/cloud-mgmt-496758.html</w:t>
        </w:r>
      </w:hyperlink>
    </w:p>
    <w:p w:rsidR="00CE5BE8" w:rsidRDefault="00CE5BE8" w:rsidP="00857051"/>
    <w:p w:rsidR="00CE5BE8" w:rsidRDefault="00CE5BE8" w:rsidP="00857051"/>
    <w:p w:rsidR="00857051" w:rsidRPr="00CE5BE8" w:rsidRDefault="00857051" w:rsidP="00857051">
      <w:pPr>
        <w:rPr>
          <w:b/>
          <w:sz w:val="32"/>
          <w:szCs w:val="32"/>
        </w:rPr>
      </w:pPr>
      <w:r w:rsidRPr="00CE5BE8">
        <w:rPr>
          <w:b/>
          <w:sz w:val="32"/>
          <w:szCs w:val="32"/>
        </w:rPr>
        <w:t>This concl</w:t>
      </w:r>
      <w:r w:rsidR="0085195A" w:rsidRPr="00CE5BE8">
        <w:rPr>
          <w:b/>
          <w:sz w:val="32"/>
          <w:szCs w:val="32"/>
        </w:rPr>
        <w:t>udes the Provisioning hands-on l</w:t>
      </w:r>
      <w:r w:rsidRPr="00CE5BE8">
        <w:rPr>
          <w:b/>
          <w:sz w:val="32"/>
          <w:szCs w:val="32"/>
        </w:rPr>
        <w:t>ab.</w:t>
      </w:r>
    </w:p>
    <w:p w:rsidR="00857051" w:rsidRDefault="00857051" w:rsidP="00857051"/>
    <w:p w:rsidR="00857051" w:rsidRPr="00857051" w:rsidRDefault="00857051" w:rsidP="00857051"/>
    <w:sectPr w:rsidR="00857051" w:rsidRPr="00857051" w:rsidSect="005F1F5A">
      <w:pgSz w:w="12240" w:h="15840"/>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D75BCF"/>
    <w:multiLevelType w:val="hybridMultilevel"/>
    <w:tmpl w:val="A54019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1DC76A7"/>
    <w:multiLevelType w:val="hybridMultilevel"/>
    <w:tmpl w:val="A080D724"/>
    <w:lvl w:ilvl="0" w:tplc="8AB26470">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93C7F1F"/>
    <w:multiLevelType w:val="hybridMultilevel"/>
    <w:tmpl w:val="06FAE30C"/>
    <w:lvl w:ilvl="0" w:tplc="19EE26E4">
      <w:start w:val="1"/>
      <w:numFmt w:val="decimal"/>
      <w:lvlText w:val="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BBD0325"/>
    <w:multiLevelType w:val="hybridMultilevel"/>
    <w:tmpl w:val="95E047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0427123"/>
    <w:multiLevelType w:val="hybridMultilevel"/>
    <w:tmpl w:val="8A405130"/>
    <w:lvl w:ilvl="0" w:tplc="E5D6C9A6">
      <w:start w:val="1"/>
      <w:numFmt w:val="decimal"/>
      <w:lvlText w:val="3.%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4F47B1E"/>
    <w:multiLevelType w:val="hybridMultilevel"/>
    <w:tmpl w:val="409616C6"/>
    <w:lvl w:ilvl="0" w:tplc="55CAB11E">
      <w:start w:val="1"/>
      <w:numFmt w:val="decimal"/>
      <w:lvlText w:val="2.%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5A33234"/>
    <w:multiLevelType w:val="hybridMultilevel"/>
    <w:tmpl w:val="5FD626C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239E28C9"/>
    <w:multiLevelType w:val="hybridMultilevel"/>
    <w:tmpl w:val="BA34EC4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2C075522"/>
    <w:multiLevelType w:val="hybridMultilevel"/>
    <w:tmpl w:val="E85CD19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C9B720C"/>
    <w:multiLevelType w:val="hybridMultilevel"/>
    <w:tmpl w:val="06FAE30C"/>
    <w:lvl w:ilvl="0" w:tplc="19EE26E4">
      <w:start w:val="1"/>
      <w:numFmt w:val="decimal"/>
      <w:lvlText w:val="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3B6A1F1E"/>
    <w:multiLevelType w:val="hybridMultilevel"/>
    <w:tmpl w:val="047675FA"/>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457017D5"/>
    <w:multiLevelType w:val="hybridMultilevel"/>
    <w:tmpl w:val="16783A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491571BA"/>
    <w:multiLevelType w:val="hybridMultilevel"/>
    <w:tmpl w:val="8E46B7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4B1F1BF4"/>
    <w:multiLevelType w:val="hybridMultilevel"/>
    <w:tmpl w:val="35A0A4A0"/>
    <w:lvl w:ilvl="0" w:tplc="5C8CE27E">
      <w:start w:val="1"/>
      <w:numFmt w:val="decimal"/>
      <w:lvlText w:val="4.%1"/>
      <w:lvlJc w:val="left"/>
      <w:pPr>
        <w:ind w:left="810" w:hanging="360"/>
      </w:pPr>
      <w:rPr>
        <w:rFonts w:hint="defaul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14">
    <w:nsid w:val="4F315F48"/>
    <w:multiLevelType w:val="hybridMultilevel"/>
    <w:tmpl w:val="54A8177C"/>
    <w:lvl w:ilvl="0" w:tplc="322059B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55735A8C"/>
    <w:multiLevelType w:val="hybridMultilevel"/>
    <w:tmpl w:val="BA34EC4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583C4867"/>
    <w:multiLevelType w:val="hybridMultilevel"/>
    <w:tmpl w:val="AA4A57A8"/>
    <w:lvl w:ilvl="0" w:tplc="322059B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60B84A2D"/>
    <w:multiLevelType w:val="hybridMultilevel"/>
    <w:tmpl w:val="E8EA011C"/>
    <w:lvl w:ilvl="0" w:tplc="91F6F36A">
      <w:start w:val="1"/>
      <w:numFmt w:val="decimal"/>
      <w:lvlText w:val="3.%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633704B5"/>
    <w:multiLevelType w:val="hybridMultilevel"/>
    <w:tmpl w:val="6172AD5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67E457C9"/>
    <w:multiLevelType w:val="hybridMultilevel"/>
    <w:tmpl w:val="E85CD19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6AEF1B1D"/>
    <w:multiLevelType w:val="hybridMultilevel"/>
    <w:tmpl w:val="06FAE30C"/>
    <w:lvl w:ilvl="0" w:tplc="19EE26E4">
      <w:start w:val="1"/>
      <w:numFmt w:val="decimal"/>
      <w:lvlText w:val="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6EBF61A9"/>
    <w:multiLevelType w:val="hybridMultilevel"/>
    <w:tmpl w:val="6172AD5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7B96714B"/>
    <w:multiLevelType w:val="hybridMultilevel"/>
    <w:tmpl w:val="54A8177C"/>
    <w:lvl w:ilvl="0" w:tplc="322059B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0"/>
  </w:num>
  <w:num w:numId="2">
    <w:abstractNumId w:val="7"/>
  </w:num>
  <w:num w:numId="3">
    <w:abstractNumId w:val="19"/>
  </w:num>
  <w:num w:numId="4">
    <w:abstractNumId w:val="18"/>
  </w:num>
  <w:num w:numId="5">
    <w:abstractNumId w:val="6"/>
  </w:num>
  <w:num w:numId="6">
    <w:abstractNumId w:val="22"/>
  </w:num>
  <w:num w:numId="7">
    <w:abstractNumId w:val="15"/>
  </w:num>
  <w:num w:numId="8">
    <w:abstractNumId w:val="21"/>
  </w:num>
  <w:num w:numId="9">
    <w:abstractNumId w:val="14"/>
  </w:num>
  <w:num w:numId="10">
    <w:abstractNumId w:val="16"/>
  </w:num>
  <w:num w:numId="11">
    <w:abstractNumId w:val="8"/>
  </w:num>
  <w:num w:numId="12">
    <w:abstractNumId w:val="3"/>
  </w:num>
  <w:num w:numId="13">
    <w:abstractNumId w:val="11"/>
  </w:num>
  <w:num w:numId="14">
    <w:abstractNumId w:val="12"/>
  </w:num>
  <w:num w:numId="15">
    <w:abstractNumId w:val="0"/>
  </w:num>
  <w:num w:numId="16">
    <w:abstractNumId w:val="1"/>
  </w:num>
  <w:num w:numId="17">
    <w:abstractNumId w:val="9"/>
  </w:num>
  <w:num w:numId="18">
    <w:abstractNumId w:val="5"/>
  </w:num>
  <w:num w:numId="19">
    <w:abstractNumId w:val="2"/>
  </w:num>
  <w:num w:numId="20">
    <w:abstractNumId w:val="20"/>
  </w:num>
  <w:num w:numId="21">
    <w:abstractNumId w:val="4"/>
  </w:num>
  <w:num w:numId="22">
    <w:abstractNumId w:val="17"/>
  </w:num>
  <w:num w:numId="23">
    <w:abstractNumId w:val="1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proofState w:spelling="clean" w:grammar="clean"/>
  <w:defaultTabStop w:val="720"/>
  <w:characterSpacingControl w:val="doNotCompress"/>
  <w:compat/>
  <w:rsids>
    <w:rsidRoot w:val="00A04ECE"/>
    <w:rsid w:val="000240AD"/>
    <w:rsid w:val="00056E98"/>
    <w:rsid w:val="000715B2"/>
    <w:rsid w:val="000A02C8"/>
    <w:rsid w:val="000A40EE"/>
    <w:rsid w:val="000C230C"/>
    <w:rsid w:val="000D7CA7"/>
    <w:rsid w:val="000E42A2"/>
    <w:rsid w:val="00106C17"/>
    <w:rsid w:val="0014080D"/>
    <w:rsid w:val="00170BB3"/>
    <w:rsid w:val="00174A37"/>
    <w:rsid w:val="001A0452"/>
    <w:rsid w:val="001B4828"/>
    <w:rsid w:val="0022535E"/>
    <w:rsid w:val="002351DD"/>
    <w:rsid w:val="00256490"/>
    <w:rsid w:val="00287D93"/>
    <w:rsid w:val="002C56F1"/>
    <w:rsid w:val="002C5E15"/>
    <w:rsid w:val="002E0FAF"/>
    <w:rsid w:val="0031190B"/>
    <w:rsid w:val="00325842"/>
    <w:rsid w:val="003322C2"/>
    <w:rsid w:val="00350C30"/>
    <w:rsid w:val="003B241F"/>
    <w:rsid w:val="003C26C4"/>
    <w:rsid w:val="003D7484"/>
    <w:rsid w:val="003E6F86"/>
    <w:rsid w:val="003F2F09"/>
    <w:rsid w:val="00415415"/>
    <w:rsid w:val="00464051"/>
    <w:rsid w:val="004B2A6E"/>
    <w:rsid w:val="004E7FA9"/>
    <w:rsid w:val="00504453"/>
    <w:rsid w:val="0054484E"/>
    <w:rsid w:val="00553EA3"/>
    <w:rsid w:val="005D7F19"/>
    <w:rsid w:val="005F1F5A"/>
    <w:rsid w:val="006523B9"/>
    <w:rsid w:val="00697E5D"/>
    <w:rsid w:val="006D2CDC"/>
    <w:rsid w:val="006E186F"/>
    <w:rsid w:val="006F5E5C"/>
    <w:rsid w:val="007869A0"/>
    <w:rsid w:val="00796CA7"/>
    <w:rsid w:val="007B3946"/>
    <w:rsid w:val="007E6C31"/>
    <w:rsid w:val="00822E15"/>
    <w:rsid w:val="00830176"/>
    <w:rsid w:val="00832918"/>
    <w:rsid w:val="00837764"/>
    <w:rsid w:val="00846017"/>
    <w:rsid w:val="008502C6"/>
    <w:rsid w:val="0085195A"/>
    <w:rsid w:val="0085385C"/>
    <w:rsid w:val="00857051"/>
    <w:rsid w:val="00857AD4"/>
    <w:rsid w:val="00873C65"/>
    <w:rsid w:val="00877035"/>
    <w:rsid w:val="00886868"/>
    <w:rsid w:val="008A1F1D"/>
    <w:rsid w:val="008C3993"/>
    <w:rsid w:val="008F4944"/>
    <w:rsid w:val="00932D25"/>
    <w:rsid w:val="0097202F"/>
    <w:rsid w:val="00972A22"/>
    <w:rsid w:val="00986CCE"/>
    <w:rsid w:val="009B1BC3"/>
    <w:rsid w:val="009B4C85"/>
    <w:rsid w:val="009D0DBA"/>
    <w:rsid w:val="00A014F1"/>
    <w:rsid w:val="00A04ECE"/>
    <w:rsid w:val="00A0589C"/>
    <w:rsid w:val="00A53E58"/>
    <w:rsid w:val="00A734C5"/>
    <w:rsid w:val="00A93851"/>
    <w:rsid w:val="00B12301"/>
    <w:rsid w:val="00B35146"/>
    <w:rsid w:val="00B40612"/>
    <w:rsid w:val="00B67050"/>
    <w:rsid w:val="00B723B7"/>
    <w:rsid w:val="00B92EB6"/>
    <w:rsid w:val="00C40125"/>
    <w:rsid w:val="00C47D69"/>
    <w:rsid w:val="00C51900"/>
    <w:rsid w:val="00C86A42"/>
    <w:rsid w:val="00C87841"/>
    <w:rsid w:val="00CA5E93"/>
    <w:rsid w:val="00CE5BE8"/>
    <w:rsid w:val="00CF384D"/>
    <w:rsid w:val="00CF7F2E"/>
    <w:rsid w:val="00D064ED"/>
    <w:rsid w:val="00D23483"/>
    <w:rsid w:val="00D27E76"/>
    <w:rsid w:val="00D553B0"/>
    <w:rsid w:val="00D772A3"/>
    <w:rsid w:val="00DB71A4"/>
    <w:rsid w:val="00E03D3E"/>
    <w:rsid w:val="00E04D0F"/>
    <w:rsid w:val="00E51CE5"/>
    <w:rsid w:val="00ED38FD"/>
    <w:rsid w:val="00ED4DDE"/>
    <w:rsid w:val="00ED5555"/>
    <w:rsid w:val="00EE4FCB"/>
    <w:rsid w:val="00EE6F39"/>
    <w:rsid w:val="00EE7D32"/>
    <w:rsid w:val="00F911BB"/>
    <w:rsid w:val="00F923F8"/>
    <w:rsid w:val="00FA3267"/>
    <w:rsid w:val="00FD03A8"/>
    <w:rsid w:val="00FE7367"/>
    <w:rsid w:val="00FE7C94"/>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F1F5A"/>
  </w:style>
  <w:style w:type="paragraph" w:styleId="Heading1">
    <w:name w:val="heading 1"/>
    <w:basedOn w:val="Normal"/>
    <w:next w:val="Normal"/>
    <w:link w:val="Heading1Char"/>
    <w:uiPriority w:val="9"/>
    <w:qFormat/>
    <w:rsid w:val="00A04ECE"/>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A04EC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7E6C31"/>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7E6C31"/>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04ECE"/>
    <w:rPr>
      <w:rFonts w:asciiTheme="majorHAnsi" w:eastAsiaTheme="majorEastAsia" w:hAnsiTheme="majorHAnsi" w:cstheme="majorBidi"/>
      <w:b/>
      <w:bCs/>
      <w:color w:val="365F91" w:themeColor="accent1" w:themeShade="BF"/>
      <w:sz w:val="28"/>
      <w:szCs w:val="28"/>
    </w:rPr>
  </w:style>
  <w:style w:type="paragraph" w:styleId="Title">
    <w:name w:val="Title"/>
    <w:basedOn w:val="Normal"/>
    <w:next w:val="Normal"/>
    <w:link w:val="TitleChar"/>
    <w:uiPriority w:val="10"/>
    <w:qFormat/>
    <w:rsid w:val="00A04ECE"/>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A04ECE"/>
    <w:rPr>
      <w:rFonts w:asciiTheme="majorHAnsi" w:eastAsiaTheme="majorEastAsia" w:hAnsiTheme="majorHAnsi" w:cstheme="majorBidi"/>
      <w:color w:val="17365D" w:themeColor="text2" w:themeShade="BF"/>
      <w:spacing w:val="5"/>
      <w:kern w:val="28"/>
      <w:sz w:val="52"/>
      <w:szCs w:val="52"/>
    </w:rPr>
  </w:style>
  <w:style w:type="paragraph" w:styleId="TOCHeading">
    <w:name w:val="TOC Heading"/>
    <w:basedOn w:val="Heading1"/>
    <w:next w:val="Normal"/>
    <w:uiPriority w:val="39"/>
    <w:semiHidden/>
    <w:unhideWhenUsed/>
    <w:qFormat/>
    <w:rsid w:val="00A04ECE"/>
    <w:pPr>
      <w:outlineLvl w:val="9"/>
    </w:pPr>
  </w:style>
  <w:style w:type="paragraph" w:styleId="TOC1">
    <w:name w:val="toc 1"/>
    <w:basedOn w:val="Normal"/>
    <w:next w:val="Normal"/>
    <w:autoRedefine/>
    <w:uiPriority w:val="39"/>
    <w:unhideWhenUsed/>
    <w:rsid w:val="00A04ECE"/>
    <w:pPr>
      <w:spacing w:after="100"/>
    </w:pPr>
  </w:style>
  <w:style w:type="character" w:styleId="Hyperlink">
    <w:name w:val="Hyperlink"/>
    <w:basedOn w:val="DefaultParagraphFont"/>
    <w:uiPriority w:val="99"/>
    <w:unhideWhenUsed/>
    <w:rsid w:val="00A04ECE"/>
    <w:rPr>
      <w:color w:val="0000FF" w:themeColor="hyperlink"/>
      <w:u w:val="single"/>
    </w:rPr>
  </w:style>
  <w:style w:type="paragraph" w:styleId="BalloonText">
    <w:name w:val="Balloon Text"/>
    <w:basedOn w:val="Normal"/>
    <w:link w:val="BalloonTextChar"/>
    <w:uiPriority w:val="99"/>
    <w:semiHidden/>
    <w:unhideWhenUsed/>
    <w:rsid w:val="00A04EC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04ECE"/>
    <w:rPr>
      <w:rFonts w:ascii="Tahoma" w:hAnsi="Tahoma" w:cs="Tahoma"/>
      <w:sz w:val="16"/>
      <w:szCs w:val="16"/>
    </w:rPr>
  </w:style>
  <w:style w:type="character" w:customStyle="1" w:styleId="Heading2Char">
    <w:name w:val="Heading 2 Char"/>
    <w:basedOn w:val="DefaultParagraphFont"/>
    <w:link w:val="Heading2"/>
    <w:uiPriority w:val="9"/>
    <w:rsid w:val="00A04ECE"/>
    <w:rPr>
      <w:rFonts w:asciiTheme="majorHAnsi" w:eastAsiaTheme="majorEastAsia" w:hAnsiTheme="majorHAnsi" w:cstheme="majorBidi"/>
      <w:b/>
      <w:bCs/>
      <w:color w:val="4F81BD" w:themeColor="accent1"/>
      <w:sz w:val="26"/>
      <w:szCs w:val="26"/>
    </w:rPr>
  </w:style>
  <w:style w:type="paragraph" w:styleId="TOC2">
    <w:name w:val="toc 2"/>
    <w:basedOn w:val="Normal"/>
    <w:next w:val="Normal"/>
    <w:autoRedefine/>
    <w:uiPriority w:val="39"/>
    <w:unhideWhenUsed/>
    <w:rsid w:val="00A04ECE"/>
    <w:pPr>
      <w:spacing w:after="100"/>
      <w:ind w:left="220"/>
    </w:pPr>
  </w:style>
  <w:style w:type="paragraph" w:styleId="ListParagraph">
    <w:name w:val="List Paragraph"/>
    <w:basedOn w:val="Normal"/>
    <w:uiPriority w:val="34"/>
    <w:qFormat/>
    <w:rsid w:val="006E186F"/>
    <w:pPr>
      <w:ind w:left="720"/>
      <w:contextualSpacing/>
    </w:pPr>
  </w:style>
  <w:style w:type="character" w:customStyle="1" w:styleId="Heading3Char">
    <w:name w:val="Heading 3 Char"/>
    <w:basedOn w:val="DefaultParagraphFont"/>
    <w:link w:val="Heading3"/>
    <w:uiPriority w:val="9"/>
    <w:rsid w:val="007E6C31"/>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rsid w:val="007E6C31"/>
    <w:rPr>
      <w:rFonts w:asciiTheme="majorHAnsi" w:eastAsiaTheme="majorEastAsia" w:hAnsiTheme="majorHAnsi" w:cstheme="majorBidi"/>
      <w:b/>
      <w:bCs/>
      <w:i/>
      <w:iCs/>
      <w:color w:val="4F81BD" w:themeColor="accent1"/>
    </w:rPr>
  </w:style>
  <w:style w:type="table" w:styleId="TableGrid">
    <w:name w:val="Table Grid"/>
    <w:basedOn w:val="TableNormal"/>
    <w:uiPriority w:val="59"/>
    <w:rsid w:val="007E6C3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3">
    <w:name w:val="toc 3"/>
    <w:basedOn w:val="Normal"/>
    <w:next w:val="Normal"/>
    <w:autoRedefine/>
    <w:uiPriority w:val="39"/>
    <w:unhideWhenUsed/>
    <w:rsid w:val="00C51900"/>
    <w:pPr>
      <w:spacing w:after="100"/>
      <w:ind w:left="440"/>
    </w:pPr>
  </w:style>
</w:styles>
</file>

<file path=word/webSettings.xml><?xml version="1.0" encoding="utf-8"?>
<w:webSettings xmlns:r="http://schemas.openxmlformats.org/officeDocument/2006/relationships" xmlns:w="http://schemas.openxmlformats.org/wordprocessingml/2006/main">
  <w:divs>
    <w:div w:id="138767308">
      <w:bodyDiv w:val="1"/>
      <w:marLeft w:val="0"/>
      <w:marRight w:val="0"/>
      <w:marTop w:val="0"/>
      <w:marBottom w:val="0"/>
      <w:divBdr>
        <w:top w:val="none" w:sz="0" w:space="0" w:color="auto"/>
        <w:left w:val="none" w:sz="0" w:space="0" w:color="auto"/>
        <w:bottom w:val="none" w:sz="0" w:space="0" w:color="auto"/>
        <w:right w:val="none" w:sz="0" w:space="0" w:color="auto"/>
      </w:divBdr>
    </w:div>
    <w:div w:id="734402867">
      <w:bodyDiv w:val="1"/>
      <w:marLeft w:val="0"/>
      <w:marRight w:val="0"/>
      <w:marTop w:val="0"/>
      <w:marBottom w:val="0"/>
      <w:divBdr>
        <w:top w:val="none" w:sz="0" w:space="0" w:color="auto"/>
        <w:left w:val="none" w:sz="0" w:space="0" w:color="auto"/>
        <w:bottom w:val="none" w:sz="0" w:space="0" w:color="auto"/>
        <w:right w:val="none" w:sz="0" w:space="0" w:color="auto"/>
      </w:divBdr>
      <w:divsChild>
        <w:div w:id="1512992493">
          <w:marLeft w:val="0"/>
          <w:marRight w:val="0"/>
          <w:marTop w:val="0"/>
          <w:marBottom w:val="0"/>
          <w:divBdr>
            <w:top w:val="none" w:sz="0" w:space="0" w:color="auto"/>
            <w:left w:val="none" w:sz="0" w:space="0" w:color="auto"/>
            <w:bottom w:val="none" w:sz="0" w:space="0" w:color="auto"/>
            <w:right w:val="none" w:sz="0" w:space="0" w:color="auto"/>
          </w:divBdr>
        </w:div>
      </w:divsChild>
    </w:div>
    <w:div w:id="1021200286">
      <w:bodyDiv w:val="1"/>
      <w:marLeft w:val="0"/>
      <w:marRight w:val="0"/>
      <w:marTop w:val="0"/>
      <w:marBottom w:val="0"/>
      <w:divBdr>
        <w:top w:val="none" w:sz="0" w:space="0" w:color="auto"/>
        <w:left w:val="none" w:sz="0" w:space="0" w:color="auto"/>
        <w:bottom w:val="none" w:sz="0" w:space="0" w:color="auto"/>
        <w:right w:val="none" w:sz="0" w:space="0" w:color="auto"/>
      </w:divBdr>
      <w:divsChild>
        <w:div w:id="79471619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png"/><Relationship Id="rId3" Type="http://schemas.openxmlformats.org/officeDocument/2006/relationships/styles" Target="styles.xml"/><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6.png"/><Relationship Id="rId47" Type="http://schemas.openxmlformats.org/officeDocument/2006/relationships/image" Target="media/image41.png"/><Relationship Id="rId50" Type="http://schemas.openxmlformats.org/officeDocument/2006/relationships/image" Target="media/image44.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image" Target="media/image35.png"/><Relationship Id="rId1" Type="http://schemas.openxmlformats.org/officeDocument/2006/relationships/customXml" Target="../customXml/item1.xml"/><Relationship Id="rId6" Type="http://schemas.openxmlformats.org/officeDocument/2006/relationships/hyperlink" Target="http://www.oracle.com/technetwork/oem/cloud-mgmt-496758.html" TargetMode="Externa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image" Target="media/image39.png"/><Relationship Id="rId53"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image" Target="media/image42.png"/><Relationship Id="rId8" Type="http://schemas.openxmlformats.org/officeDocument/2006/relationships/image" Target="media/image2.png"/><Relationship Id="rId51" Type="http://schemas.openxmlformats.org/officeDocument/2006/relationships/hyperlink" Target="http://www.oracle.com/technetwork/oem/cloud-mgmt-496758.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6DE81AE-54FC-480B-88BE-E93DDEE358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28</Pages>
  <Words>2220</Words>
  <Characters>12656</Characters>
  <Application>Microsoft Office Word</Application>
  <DocSecurity>0</DocSecurity>
  <Lines>105</Lines>
  <Paragraphs>29</Paragraphs>
  <ScaleCrop>false</ScaleCrop>
  <HeadingPairs>
    <vt:vector size="2" baseType="variant">
      <vt:variant>
        <vt:lpstr>Title</vt:lpstr>
      </vt:variant>
      <vt:variant>
        <vt:i4>1</vt:i4>
      </vt:variant>
    </vt:vector>
  </HeadingPairs>
  <TitlesOfParts>
    <vt:vector size="1" baseType="lpstr">
      <vt:lpstr/>
    </vt:vector>
  </TitlesOfParts>
  <Company>Oracle Corporation</Company>
  <LinksUpToDate>false</LinksUpToDate>
  <CharactersWithSpaces>14847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Henrik Blixt</dc:creator>
  <cp:lastModifiedBy>Henrik Blixt</cp:lastModifiedBy>
  <cp:revision>4</cp:revision>
  <dcterms:created xsi:type="dcterms:W3CDTF">2014-09-27T08:46:00Z</dcterms:created>
  <dcterms:modified xsi:type="dcterms:W3CDTF">2014-10-08T04:34:00Z</dcterms:modified>
</cp:coreProperties>
</file>